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10490" w:type="dxa"/>
        <w:tblInd w:w="-709" w:type="dxa"/>
        <w:tblLayout w:type="fixed"/>
        <w:tblLook w:val="01E0" w:firstRow="1" w:lastRow="1" w:firstColumn="1" w:lastColumn="1" w:noHBand="0" w:noVBand="0"/>
      </w:tblPr>
      <w:tblGrid>
        <w:gridCol w:w="4769"/>
        <w:gridCol w:w="5721"/>
      </w:tblGrid>
      <w:tr w:rsidR="00712676" w:rsidRPr="00696E1F" w:rsidTr="00E30E7C">
        <w:trPr>
          <w:trHeight w:val="1509"/>
        </w:trPr>
        <w:tc>
          <w:tcPr>
            <w:tcW w:w="4769" w:type="dxa"/>
          </w:tcPr>
          <w:p w:rsidR="00712676" w:rsidRPr="00712676" w:rsidRDefault="00712676" w:rsidP="00E30E7C">
            <w:pPr>
              <w:pStyle w:val="TableParagraph"/>
              <w:spacing w:line="276" w:lineRule="auto"/>
              <w:ind w:left="0"/>
              <w:rPr>
                <w:b/>
                <w:color w:val="000000" w:themeColor="text1"/>
                <w:sz w:val="24"/>
                <w:szCs w:val="24"/>
                <w:lang w:val="ru-RU"/>
              </w:rPr>
            </w:pPr>
            <w:r>
              <w:rPr>
                <w:b/>
                <w:noProof/>
                <w:color w:val="000000" w:themeColor="text1"/>
                <w:sz w:val="24"/>
                <w:szCs w:val="24"/>
                <w:lang w:eastAsia="uk-UA"/>
              </w:rPr>
              <w:drawing>
                <wp:anchor distT="0" distB="0" distL="114300" distR="114300" simplePos="0" relativeHeight="251659264" behindDoc="1" locked="0" layoutInCell="1" allowOverlap="1" wp14:anchorId="14F893FE" wp14:editId="1F52298D">
                  <wp:simplePos x="0" y="0"/>
                  <wp:positionH relativeFrom="page">
                    <wp:posOffset>-192405</wp:posOffset>
                  </wp:positionH>
                  <wp:positionV relativeFrom="paragraph">
                    <wp:posOffset>-139700</wp:posOffset>
                  </wp:positionV>
                  <wp:extent cx="7191375" cy="10010775"/>
                  <wp:effectExtent l="0" t="0" r="9525" b="952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atGPT Image 24 серп. 2026 р., 21_08_56.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91375" cy="10010775"/>
                          </a:xfrm>
                          <a:prstGeom prst="rect">
                            <a:avLst/>
                          </a:prstGeom>
                        </pic:spPr>
                      </pic:pic>
                    </a:graphicData>
                  </a:graphic>
                  <wp14:sizeRelH relativeFrom="page">
                    <wp14:pctWidth>0</wp14:pctWidth>
                  </wp14:sizeRelH>
                  <wp14:sizeRelV relativeFrom="page">
                    <wp14:pctHeight>0</wp14:pctHeight>
                  </wp14:sizeRelV>
                </wp:anchor>
              </w:drawing>
            </w:r>
          </w:p>
          <w:p w:rsidR="00712676" w:rsidRPr="00712676" w:rsidRDefault="00712676" w:rsidP="00E30E7C">
            <w:pPr>
              <w:pStyle w:val="TableParagraph"/>
              <w:spacing w:line="276" w:lineRule="auto"/>
              <w:ind w:left="0"/>
              <w:rPr>
                <w:b/>
                <w:color w:val="000000" w:themeColor="text1"/>
                <w:sz w:val="24"/>
                <w:szCs w:val="24"/>
                <w:lang w:val="ru-RU"/>
              </w:rPr>
            </w:pPr>
            <w:r w:rsidRPr="00712676">
              <w:rPr>
                <w:b/>
                <w:color w:val="000000" w:themeColor="text1"/>
                <w:sz w:val="24"/>
                <w:szCs w:val="24"/>
                <w:lang w:val="ru-RU"/>
              </w:rPr>
              <w:t xml:space="preserve">              СХВАЛЕНО</w:t>
            </w:r>
          </w:p>
          <w:p w:rsidR="00712676" w:rsidRPr="00712676" w:rsidRDefault="00712676" w:rsidP="00E30E7C">
            <w:pPr>
              <w:pStyle w:val="TableParagraph"/>
              <w:tabs>
                <w:tab w:val="left" w:pos="1790"/>
                <w:tab w:val="left" w:pos="3118"/>
              </w:tabs>
              <w:spacing w:line="276" w:lineRule="auto"/>
              <w:ind w:left="0"/>
              <w:rPr>
                <w:b/>
                <w:color w:val="000000" w:themeColor="text1"/>
                <w:sz w:val="24"/>
                <w:szCs w:val="24"/>
                <w:lang w:val="ru-RU"/>
              </w:rPr>
            </w:pPr>
            <w:r w:rsidRPr="00712676">
              <w:rPr>
                <w:b/>
                <w:color w:val="002060"/>
                <w:sz w:val="32"/>
                <w:szCs w:val="32"/>
                <w:lang w:val="ru-RU"/>
              </w:rPr>
              <w:t xml:space="preserve">на </w:t>
            </w:r>
            <w:proofErr w:type="spellStart"/>
            <w:r w:rsidRPr="00712676">
              <w:rPr>
                <w:b/>
                <w:color w:val="002060"/>
                <w:sz w:val="32"/>
                <w:szCs w:val="32"/>
                <w:lang w:val="ru-RU"/>
              </w:rPr>
              <w:t>засіданні</w:t>
            </w:r>
            <w:proofErr w:type="spellEnd"/>
            <w:r w:rsidRPr="00712676">
              <w:rPr>
                <w:b/>
                <w:color w:val="002060"/>
                <w:sz w:val="32"/>
                <w:szCs w:val="32"/>
                <w:lang w:val="ru-RU"/>
              </w:rPr>
              <w:t xml:space="preserve"> </w:t>
            </w:r>
            <w:proofErr w:type="spellStart"/>
            <w:r w:rsidRPr="00712676">
              <w:rPr>
                <w:b/>
                <w:color w:val="002060"/>
                <w:sz w:val="32"/>
                <w:szCs w:val="32"/>
                <w:lang w:val="ru-RU"/>
              </w:rPr>
              <w:t>педагогічної</w:t>
            </w:r>
            <w:proofErr w:type="spellEnd"/>
            <w:r w:rsidRPr="00712676">
              <w:rPr>
                <w:b/>
                <w:color w:val="002060"/>
                <w:sz w:val="32"/>
                <w:szCs w:val="32"/>
                <w:lang w:val="ru-RU"/>
              </w:rPr>
              <w:t xml:space="preserve"> ради  </w:t>
            </w:r>
            <w:r w:rsidRPr="00712676">
              <w:rPr>
                <w:b/>
                <w:color w:val="000000" w:themeColor="text1"/>
                <w:sz w:val="24"/>
                <w:szCs w:val="24"/>
                <w:lang w:val="ru-RU"/>
              </w:rPr>
              <w:t>(протокол</w:t>
            </w:r>
            <w:r w:rsidRPr="00712676">
              <w:rPr>
                <w:b/>
                <w:color w:val="000000" w:themeColor="text1"/>
                <w:spacing w:val="-1"/>
                <w:sz w:val="24"/>
                <w:szCs w:val="24"/>
                <w:lang w:val="ru-RU"/>
              </w:rPr>
              <w:t xml:space="preserve"> </w:t>
            </w:r>
            <w:r w:rsidRPr="00712676">
              <w:rPr>
                <w:b/>
                <w:color w:val="000000" w:themeColor="text1"/>
                <w:sz w:val="24"/>
                <w:szCs w:val="24"/>
                <w:lang w:val="ru-RU"/>
              </w:rPr>
              <w:t>№</w:t>
            </w:r>
            <w:r w:rsidRPr="00712676">
              <w:rPr>
                <w:b/>
                <w:color w:val="000000" w:themeColor="text1"/>
                <w:sz w:val="24"/>
                <w:szCs w:val="24"/>
                <w:u w:val="single"/>
                <w:lang w:val="ru-RU"/>
              </w:rPr>
              <w:t xml:space="preserve"> </w:t>
            </w:r>
            <w:r w:rsidRPr="00712676">
              <w:rPr>
                <w:b/>
                <w:color w:val="000000" w:themeColor="text1"/>
                <w:sz w:val="24"/>
                <w:szCs w:val="24"/>
                <w:lang w:val="ru-RU"/>
              </w:rPr>
              <w:t xml:space="preserve">1 </w:t>
            </w:r>
            <w:proofErr w:type="spellStart"/>
            <w:r w:rsidRPr="00712676">
              <w:rPr>
                <w:b/>
                <w:color w:val="000000" w:themeColor="text1"/>
                <w:sz w:val="24"/>
                <w:szCs w:val="24"/>
                <w:lang w:val="ru-RU"/>
              </w:rPr>
              <w:t>від</w:t>
            </w:r>
            <w:proofErr w:type="spellEnd"/>
            <w:r w:rsidRPr="00712676">
              <w:rPr>
                <w:b/>
                <w:color w:val="000000" w:themeColor="text1"/>
                <w:sz w:val="24"/>
                <w:szCs w:val="24"/>
                <w:lang w:val="ru-RU"/>
              </w:rPr>
              <w:t xml:space="preserve"> _31 </w:t>
            </w:r>
            <w:proofErr w:type="spellStart"/>
            <w:r w:rsidRPr="00712676">
              <w:rPr>
                <w:b/>
                <w:color w:val="000000" w:themeColor="text1"/>
                <w:sz w:val="24"/>
                <w:szCs w:val="24"/>
                <w:lang w:val="ru-RU"/>
              </w:rPr>
              <w:t>серпня</w:t>
            </w:r>
            <w:proofErr w:type="spellEnd"/>
            <w:r w:rsidRPr="00712676">
              <w:rPr>
                <w:b/>
                <w:color w:val="000000" w:themeColor="text1"/>
                <w:sz w:val="24"/>
                <w:szCs w:val="24"/>
                <w:lang w:val="ru-RU"/>
              </w:rPr>
              <w:t xml:space="preserve"> 2026 р.</w:t>
            </w:r>
          </w:p>
          <w:p w:rsidR="00712676" w:rsidRPr="00712676" w:rsidRDefault="00712676" w:rsidP="00E30E7C">
            <w:pPr>
              <w:pStyle w:val="TableParagraph"/>
              <w:spacing w:line="276" w:lineRule="auto"/>
              <w:ind w:left="0"/>
              <w:rPr>
                <w:b/>
                <w:color w:val="000000" w:themeColor="text1"/>
                <w:sz w:val="24"/>
                <w:szCs w:val="24"/>
                <w:lang w:val="ru-RU"/>
              </w:rPr>
            </w:pPr>
          </w:p>
          <w:p w:rsidR="00712676" w:rsidRPr="00712676" w:rsidRDefault="00712676" w:rsidP="00E30E7C">
            <w:pPr>
              <w:pStyle w:val="TableParagraph"/>
              <w:spacing w:line="276" w:lineRule="auto"/>
              <w:ind w:left="0"/>
              <w:rPr>
                <w:b/>
                <w:color w:val="000000" w:themeColor="text1"/>
                <w:sz w:val="24"/>
                <w:szCs w:val="24"/>
                <w:lang w:val="ru-RU"/>
              </w:rPr>
            </w:pPr>
          </w:p>
        </w:tc>
        <w:tc>
          <w:tcPr>
            <w:tcW w:w="5721" w:type="dxa"/>
          </w:tcPr>
          <w:p w:rsidR="00712676" w:rsidRPr="00712676" w:rsidRDefault="00712676" w:rsidP="00E30E7C">
            <w:pPr>
              <w:pStyle w:val="TableParagraph"/>
              <w:spacing w:line="276" w:lineRule="auto"/>
              <w:ind w:left="2124"/>
              <w:rPr>
                <w:b/>
                <w:color w:val="000000" w:themeColor="text1"/>
                <w:sz w:val="24"/>
                <w:szCs w:val="24"/>
                <w:lang w:val="ru-RU"/>
              </w:rPr>
            </w:pPr>
            <w:r w:rsidRPr="00712676">
              <w:rPr>
                <w:b/>
                <w:color w:val="000000" w:themeColor="text1"/>
                <w:sz w:val="24"/>
                <w:szCs w:val="24"/>
                <w:lang w:val="ru-RU"/>
              </w:rPr>
              <w:t xml:space="preserve">  </w:t>
            </w:r>
          </w:p>
          <w:p w:rsidR="00712676" w:rsidRPr="00712676" w:rsidRDefault="00C86690" w:rsidP="00E30E7C">
            <w:pPr>
              <w:pStyle w:val="TableParagraph"/>
              <w:spacing w:line="276" w:lineRule="auto"/>
              <w:ind w:left="2124"/>
              <w:rPr>
                <w:b/>
                <w:color w:val="002060"/>
                <w:sz w:val="24"/>
                <w:szCs w:val="24"/>
                <w:lang w:val="ru-RU"/>
              </w:rPr>
            </w:pPr>
            <w:r>
              <w:rPr>
                <w:b/>
                <w:noProof/>
                <w:color w:val="000000" w:themeColor="text1"/>
                <w:sz w:val="24"/>
                <w:szCs w:val="24"/>
                <w:lang w:val="uk-UA" w:eastAsia="uk-UA"/>
              </w:rPr>
              <w:drawing>
                <wp:anchor distT="0" distB="0" distL="114300" distR="114300" simplePos="0" relativeHeight="251660288" behindDoc="1" locked="0" layoutInCell="1" allowOverlap="0" wp14:anchorId="0C199171" wp14:editId="4BED40D7">
                  <wp:simplePos x="0" y="0"/>
                  <wp:positionH relativeFrom="column">
                    <wp:posOffset>732155</wp:posOffset>
                  </wp:positionH>
                  <wp:positionV relativeFrom="paragraph">
                    <wp:posOffset>59055</wp:posOffset>
                  </wp:positionV>
                  <wp:extent cx="1943735" cy="728980"/>
                  <wp:effectExtent l="0" t="0" r="0" b="0"/>
                  <wp:wrapNone/>
                  <wp:docPr id="1" name="Рисунок 1" descr="C:\Users\90C5~1\AppData\Local\Temp\ksohtml13172\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0C5~1\AppData\Local\Temp\ksohtml13172\wps1.pn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a:ln>
                            <a:noFill/>
                          </a:ln>
                        </pic:spPr>
                      </pic:pic>
                    </a:graphicData>
                  </a:graphic>
                  <wp14:sizeRelH relativeFrom="page">
                    <wp14:pctWidth>0</wp14:pctWidth>
                  </wp14:sizeRelH>
                  <wp14:sizeRelV relativeFrom="page">
                    <wp14:pctHeight>0</wp14:pctHeight>
                  </wp14:sizeRelV>
                </wp:anchor>
              </w:drawing>
            </w:r>
            <w:r w:rsidR="00712676" w:rsidRPr="00712676">
              <w:rPr>
                <w:b/>
                <w:color w:val="002060"/>
                <w:sz w:val="24"/>
                <w:szCs w:val="24"/>
                <w:lang w:val="ru-RU"/>
              </w:rPr>
              <w:t>ЗАТВЕРДЖУЮ</w:t>
            </w:r>
          </w:p>
          <w:p w:rsidR="00712676" w:rsidRPr="00712676" w:rsidRDefault="00712676" w:rsidP="00E30E7C">
            <w:pPr>
              <w:pStyle w:val="TableParagraph"/>
              <w:tabs>
                <w:tab w:val="left" w:pos="3231"/>
              </w:tabs>
              <w:spacing w:line="276" w:lineRule="auto"/>
              <w:rPr>
                <w:b/>
                <w:color w:val="000000" w:themeColor="text1"/>
                <w:sz w:val="24"/>
                <w:szCs w:val="24"/>
                <w:lang w:val="ru-RU"/>
              </w:rPr>
            </w:pPr>
            <w:r>
              <w:rPr>
                <w:b/>
                <w:color w:val="000000" w:themeColor="text1"/>
                <w:sz w:val="24"/>
                <w:szCs w:val="24"/>
                <w:lang w:val="ru-RU"/>
              </w:rPr>
              <w:t xml:space="preserve">     </w:t>
            </w:r>
            <w:r w:rsidRPr="00712676">
              <w:rPr>
                <w:b/>
                <w:color w:val="000000" w:themeColor="text1"/>
                <w:sz w:val="24"/>
                <w:szCs w:val="24"/>
                <w:lang w:val="ru-RU"/>
              </w:rPr>
              <w:t xml:space="preserve">Директор            </w:t>
            </w:r>
            <w:r w:rsidRPr="00712676">
              <w:rPr>
                <w:b/>
                <w:color w:val="000000" w:themeColor="text1"/>
                <w:sz w:val="24"/>
                <w:szCs w:val="24"/>
                <w:u w:val="single"/>
                <w:lang w:val="ru-RU"/>
              </w:rPr>
              <w:t xml:space="preserve"> Л.МАРТИНЮК</w:t>
            </w:r>
            <w:r w:rsidRPr="00712676">
              <w:rPr>
                <w:b/>
                <w:color w:val="000000" w:themeColor="text1"/>
                <w:sz w:val="24"/>
                <w:szCs w:val="24"/>
                <w:lang w:val="ru-RU"/>
              </w:rPr>
              <w:t xml:space="preserve">      </w:t>
            </w:r>
          </w:p>
          <w:p w:rsidR="00712676" w:rsidRPr="00712676" w:rsidRDefault="00712676" w:rsidP="00E30E7C">
            <w:pPr>
              <w:pStyle w:val="TableParagraph"/>
              <w:tabs>
                <w:tab w:val="left" w:pos="2590"/>
                <w:tab w:val="left" w:pos="3950"/>
              </w:tabs>
              <w:spacing w:before="1" w:line="276" w:lineRule="auto"/>
              <w:rPr>
                <w:b/>
                <w:color w:val="000000" w:themeColor="text1"/>
                <w:sz w:val="24"/>
                <w:szCs w:val="24"/>
                <w:lang w:val="ru-RU"/>
              </w:rPr>
            </w:pPr>
            <w:r w:rsidRPr="00712676">
              <w:rPr>
                <w:b/>
                <w:color w:val="000000" w:themeColor="text1"/>
                <w:sz w:val="24"/>
                <w:szCs w:val="24"/>
                <w:lang w:val="ru-RU"/>
              </w:rPr>
              <w:t xml:space="preserve">   наказ</w:t>
            </w:r>
            <w:r w:rsidRPr="00712676">
              <w:rPr>
                <w:b/>
                <w:color w:val="000000" w:themeColor="text1"/>
                <w:spacing w:val="-2"/>
                <w:sz w:val="24"/>
                <w:szCs w:val="24"/>
                <w:lang w:val="ru-RU"/>
              </w:rPr>
              <w:t xml:space="preserve"> </w:t>
            </w:r>
            <w:r w:rsidRPr="00712676">
              <w:rPr>
                <w:b/>
                <w:color w:val="000000" w:themeColor="text1"/>
                <w:sz w:val="24"/>
                <w:szCs w:val="24"/>
                <w:lang w:val="ru-RU"/>
              </w:rPr>
              <w:t xml:space="preserve"> </w:t>
            </w:r>
            <w:proofErr w:type="spellStart"/>
            <w:r w:rsidRPr="00712676">
              <w:rPr>
                <w:b/>
                <w:color w:val="000000" w:themeColor="text1"/>
                <w:sz w:val="24"/>
                <w:szCs w:val="24"/>
                <w:lang w:val="ru-RU"/>
              </w:rPr>
              <w:t>від</w:t>
            </w:r>
            <w:proofErr w:type="spellEnd"/>
            <w:r w:rsidRPr="00712676">
              <w:rPr>
                <w:b/>
                <w:color w:val="000000" w:themeColor="text1"/>
                <w:sz w:val="24"/>
                <w:szCs w:val="24"/>
                <w:lang w:val="ru-RU"/>
              </w:rPr>
              <w:t xml:space="preserve">      </w:t>
            </w:r>
            <w:proofErr w:type="spellStart"/>
            <w:r w:rsidRPr="00712676">
              <w:rPr>
                <w:b/>
                <w:color w:val="000000" w:themeColor="text1"/>
                <w:sz w:val="24"/>
                <w:szCs w:val="24"/>
                <w:lang w:val="ru-RU"/>
              </w:rPr>
              <w:t>серпня</w:t>
            </w:r>
            <w:proofErr w:type="spellEnd"/>
            <w:r w:rsidRPr="00712676">
              <w:rPr>
                <w:b/>
                <w:color w:val="000000" w:themeColor="text1"/>
                <w:sz w:val="24"/>
                <w:szCs w:val="24"/>
                <w:lang w:val="ru-RU"/>
              </w:rPr>
              <w:t xml:space="preserve">    2026</w:t>
            </w:r>
            <w:r w:rsidRPr="00712676">
              <w:rPr>
                <w:b/>
                <w:color w:val="000000" w:themeColor="text1"/>
                <w:spacing w:val="-2"/>
                <w:sz w:val="24"/>
                <w:szCs w:val="24"/>
                <w:lang w:val="ru-RU"/>
              </w:rPr>
              <w:t xml:space="preserve"> </w:t>
            </w:r>
            <w:r w:rsidRPr="00712676">
              <w:rPr>
                <w:b/>
                <w:color w:val="000000" w:themeColor="text1"/>
                <w:sz w:val="24"/>
                <w:szCs w:val="24"/>
                <w:lang w:val="ru-RU"/>
              </w:rPr>
              <w:t>р</w:t>
            </w:r>
            <w:r w:rsidRPr="00712676">
              <w:rPr>
                <w:b/>
                <w:color w:val="000000" w:themeColor="text1"/>
                <w:spacing w:val="-3"/>
                <w:sz w:val="24"/>
                <w:szCs w:val="24"/>
                <w:lang w:val="ru-RU"/>
              </w:rPr>
              <w:t xml:space="preserve"> </w:t>
            </w:r>
            <w:r>
              <w:rPr>
                <w:b/>
                <w:color w:val="000000" w:themeColor="text1"/>
                <w:spacing w:val="-3"/>
                <w:sz w:val="24"/>
                <w:szCs w:val="24"/>
                <w:lang w:val="ru-RU"/>
              </w:rPr>
              <w:t xml:space="preserve"> </w:t>
            </w:r>
            <w:r w:rsidRPr="00712676">
              <w:rPr>
                <w:b/>
                <w:color w:val="000000" w:themeColor="text1"/>
                <w:sz w:val="24"/>
                <w:szCs w:val="24"/>
                <w:lang w:val="ru-RU"/>
              </w:rPr>
              <w:t>№ --</w:t>
            </w:r>
          </w:p>
          <w:p w:rsidR="00712676" w:rsidRPr="00712676" w:rsidRDefault="00712676" w:rsidP="00E30E7C">
            <w:pPr>
              <w:pStyle w:val="TableParagraph"/>
              <w:spacing w:line="276" w:lineRule="auto"/>
              <w:ind w:left="0" w:right="710"/>
              <w:jc w:val="right"/>
              <w:rPr>
                <w:b/>
                <w:color w:val="000000" w:themeColor="text1"/>
                <w:sz w:val="24"/>
                <w:szCs w:val="24"/>
                <w:lang w:val="ru-RU"/>
              </w:rPr>
            </w:pPr>
            <w:r w:rsidRPr="00712676">
              <w:rPr>
                <w:b/>
                <w:color w:val="000000" w:themeColor="text1"/>
                <w:sz w:val="24"/>
                <w:szCs w:val="24"/>
                <w:lang w:val="ru-RU"/>
              </w:rPr>
              <w:t xml:space="preserve">                        </w:t>
            </w:r>
          </w:p>
          <w:p w:rsidR="00712676" w:rsidRPr="00C86690" w:rsidRDefault="00712676" w:rsidP="00E30E7C">
            <w:pPr>
              <w:pStyle w:val="TableParagraph"/>
              <w:spacing w:line="276" w:lineRule="auto"/>
              <w:ind w:left="0" w:right="710"/>
              <w:jc w:val="center"/>
              <w:rPr>
                <w:b/>
                <w:color w:val="000000" w:themeColor="text1"/>
                <w:sz w:val="24"/>
                <w:szCs w:val="24"/>
                <w:lang w:val="uk-UA"/>
              </w:rPr>
            </w:pPr>
            <w:r w:rsidRPr="00712676">
              <w:rPr>
                <w:b/>
                <w:color w:val="000000" w:themeColor="text1"/>
                <w:sz w:val="24"/>
                <w:szCs w:val="24"/>
                <w:lang w:val="ru-RU"/>
              </w:rPr>
              <w:t xml:space="preserve">                                     </w:t>
            </w:r>
            <w:r>
              <w:rPr>
                <w:b/>
                <w:color w:val="000000" w:themeColor="text1"/>
                <w:sz w:val="24"/>
                <w:szCs w:val="24"/>
                <w:lang w:val="ru-RU"/>
              </w:rPr>
              <w:t xml:space="preserve">                 </w:t>
            </w:r>
            <w:bookmarkStart w:id="0" w:name="_GoBack"/>
            <w:bookmarkEnd w:id="0"/>
          </w:p>
          <w:p w:rsidR="00712676" w:rsidRPr="00696E1F" w:rsidRDefault="00712676" w:rsidP="00E30E7C">
            <w:pPr>
              <w:pStyle w:val="TableParagraph"/>
              <w:spacing w:line="276" w:lineRule="auto"/>
              <w:ind w:left="0" w:right="710"/>
              <w:jc w:val="right"/>
              <w:rPr>
                <w:b/>
                <w:color w:val="000000" w:themeColor="text1"/>
                <w:sz w:val="24"/>
                <w:szCs w:val="24"/>
              </w:rPr>
            </w:pPr>
          </w:p>
          <w:p w:rsidR="00712676" w:rsidRPr="00696E1F" w:rsidRDefault="00712676" w:rsidP="00E30E7C">
            <w:pPr>
              <w:pStyle w:val="TableParagraph"/>
              <w:tabs>
                <w:tab w:val="left" w:pos="3231"/>
              </w:tabs>
              <w:spacing w:line="276" w:lineRule="auto"/>
              <w:ind w:left="1338"/>
              <w:rPr>
                <w:b/>
                <w:color w:val="000000" w:themeColor="text1"/>
                <w:sz w:val="24"/>
                <w:szCs w:val="24"/>
              </w:rPr>
            </w:pPr>
            <w:r w:rsidRPr="00696E1F">
              <w:rPr>
                <w:b/>
                <w:color w:val="000000" w:themeColor="text1"/>
                <w:sz w:val="24"/>
                <w:szCs w:val="24"/>
              </w:rPr>
              <w:t xml:space="preserve"> </w:t>
            </w:r>
            <w:r w:rsidRPr="00696E1F">
              <w:rPr>
                <w:b/>
                <w:color w:val="000000" w:themeColor="text1"/>
                <w:sz w:val="24"/>
                <w:szCs w:val="24"/>
                <w:u w:val="single"/>
              </w:rPr>
              <w:t xml:space="preserve"> </w:t>
            </w:r>
          </w:p>
        </w:tc>
      </w:tr>
    </w:tbl>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r>
        <w:rPr>
          <w:rFonts w:ascii="Times New Roman" w:eastAsia="Times New Roman" w:hAnsi="Times New Roman" w:cs="Times New Roman"/>
          <w:b/>
          <w:bCs/>
          <w:color w:val="000000"/>
          <w:sz w:val="32"/>
          <w:szCs w:val="32"/>
          <w:lang w:eastAsia="uk-UA"/>
        </w:rPr>
        <w:t>ПОЛОЖЕННЯ</w:t>
      </w: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r>
        <w:rPr>
          <w:rFonts w:ascii="Times New Roman" w:eastAsia="Times New Roman" w:hAnsi="Times New Roman" w:cs="Times New Roman"/>
          <w:b/>
          <w:bCs/>
          <w:color w:val="000000"/>
          <w:sz w:val="32"/>
          <w:szCs w:val="32"/>
          <w:lang w:eastAsia="uk-UA"/>
        </w:rPr>
        <w:t xml:space="preserve">ПРО АКАДЕМІЧНУ ДОБРОЧЕСНІСТЬ </w:t>
      </w:r>
      <w:r>
        <w:rPr>
          <w:rFonts w:ascii="Times New Roman" w:eastAsia="Times New Roman" w:hAnsi="Times New Roman" w:cs="Times New Roman"/>
          <w:b/>
          <w:bCs/>
          <w:color w:val="000000"/>
          <w:sz w:val="32"/>
          <w:szCs w:val="32"/>
          <w:lang w:eastAsia="uk-UA"/>
        </w:rPr>
        <w:br/>
        <w:t>ВІЛЬХІВСЬКОГО ЛІЦЕЮ</w:t>
      </w: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r>
        <w:rPr>
          <w:rFonts w:ascii="Times New Roman" w:eastAsia="Times New Roman" w:hAnsi="Times New Roman" w:cs="Times New Roman"/>
          <w:b/>
          <w:bCs/>
          <w:color w:val="000000"/>
          <w:sz w:val="32"/>
          <w:szCs w:val="32"/>
          <w:lang w:eastAsia="uk-UA"/>
        </w:rPr>
        <w:t xml:space="preserve"> ГОРОХІВСЬКОЇ МІСЬКОЇ РАДИ</w:t>
      </w: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 xml:space="preserve">Розроблено відповідно до </w:t>
      </w:r>
      <w:r w:rsidRPr="00712676">
        <w:rPr>
          <w:rFonts w:ascii="Times New Roman" w:eastAsia="Times New Roman" w:hAnsi="Times New Roman" w:cs="Times New Roman"/>
          <w:b/>
          <w:bCs/>
          <w:color w:val="000000"/>
          <w:sz w:val="24"/>
          <w:szCs w:val="24"/>
          <w:lang w:eastAsia="uk-UA"/>
        </w:rPr>
        <w:t>Закону України «Про освіту», Закону України</w:t>
      </w:r>
    </w:p>
    <w:p w:rsidR="00712676" w:rsidRPr="00712676" w:rsidRDefault="00712676" w:rsidP="00C16A22">
      <w:pPr>
        <w:spacing w:after="60" w:line="240" w:lineRule="auto"/>
        <w:jc w:val="center"/>
        <w:rPr>
          <w:rFonts w:ascii="Times New Roman" w:eastAsia="Times New Roman" w:hAnsi="Times New Roman" w:cs="Times New Roman"/>
          <w:b/>
          <w:bCs/>
          <w:color w:val="000000"/>
          <w:sz w:val="24"/>
          <w:szCs w:val="24"/>
          <w:lang w:eastAsia="uk-UA"/>
        </w:rPr>
      </w:pPr>
      <w:r w:rsidRPr="00712676">
        <w:rPr>
          <w:rFonts w:ascii="Times New Roman" w:eastAsia="Times New Roman" w:hAnsi="Times New Roman" w:cs="Times New Roman"/>
          <w:b/>
          <w:bCs/>
          <w:color w:val="000000"/>
          <w:sz w:val="24"/>
          <w:szCs w:val="24"/>
          <w:lang w:eastAsia="uk-UA"/>
        </w:rPr>
        <w:t xml:space="preserve"> «Про повну загальну середню освіту», Закону України «Про академічну доброчесність» від 18.12.2025 № 4742-IX</w:t>
      </w:r>
      <w:r>
        <w:rPr>
          <w:rFonts w:ascii="Times New Roman" w:eastAsia="Times New Roman" w:hAnsi="Times New Roman" w:cs="Times New Roman"/>
          <w:b/>
          <w:bCs/>
          <w:color w:val="000000"/>
          <w:sz w:val="24"/>
          <w:szCs w:val="24"/>
          <w:lang w:eastAsia="uk-UA"/>
        </w:rPr>
        <w:t>, введеного в дію 31 липня 2026 року</w:t>
      </w:r>
    </w:p>
    <w:p w:rsidR="00712676" w:rsidRDefault="00712676" w:rsidP="00712676">
      <w:pPr>
        <w:spacing w:after="60" w:line="240" w:lineRule="auto"/>
        <w:rPr>
          <w:rFonts w:ascii="Times New Roman" w:eastAsia="Times New Roman" w:hAnsi="Times New Roman" w:cs="Times New Roman"/>
          <w:b/>
          <w:bCs/>
          <w:color w:val="000000"/>
          <w:sz w:val="32"/>
          <w:szCs w:val="32"/>
          <w:lang w:eastAsia="uk-UA"/>
        </w:rPr>
      </w:pPr>
    </w:p>
    <w:p w:rsidR="00712676" w:rsidRDefault="00712676" w:rsidP="00C16A22">
      <w:pPr>
        <w:spacing w:after="60" w:line="240" w:lineRule="auto"/>
        <w:jc w:val="center"/>
        <w:rPr>
          <w:rFonts w:ascii="Times New Roman" w:eastAsia="Times New Roman" w:hAnsi="Times New Roman" w:cs="Times New Roman"/>
          <w:b/>
          <w:bCs/>
          <w:color w:val="000000"/>
          <w:sz w:val="32"/>
          <w:szCs w:val="32"/>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I. Загальні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 Це Положення про академічну доброче</w:t>
      </w:r>
      <w:r w:rsidR="004F5070">
        <w:rPr>
          <w:rFonts w:ascii="Times New Roman" w:eastAsia="Times New Roman" w:hAnsi="Times New Roman" w:cs="Times New Roman"/>
          <w:color w:val="000000"/>
          <w:sz w:val="26"/>
          <w:szCs w:val="26"/>
          <w:lang w:eastAsia="uk-UA"/>
        </w:rPr>
        <w:t xml:space="preserve">сність у </w:t>
      </w:r>
      <w:proofErr w:type="spellStart"/>
      <w:r w:rsidR="004F5070">
        <w:rPr>
          <w:rFonts w:ascii="Times New Roman" w:eastAsia="Times New Roman" w:hAnsi="Times New Roman" w:cs="Times New Roman"/>
          <w:color w:val="000000"/>
          <w:sz w:val="26"/>
          <w:szCs w:val="26"/>
          <w:lang w:eastAsia="uk-UA"/>
        </w:rPr>
        <w:t>Вільхівському</w:t>
      </w:r>
      <w:proofErr w:type="spellEnd"/>
      <w:r w:rsidR="004F5070">
        <w:rPr>
          <w:rFonts w:ascii="Times New Roman" w:eastAsia="Times New Roman" w:hAnsi="Times New Roman" w:cs="Times New Roman"/>
          <w:color w:val="000000"/>
          <w:sz w:val="26"/>
          <w:szCs w:val="26"/>
          <w:lang w:eastAsia="uk-UA"/>
        </w:rPr>
        <w:t xml:space="preserve"> ліцеї </w:t>
      </w:r>
      <w:proofErr w:type="spellStart"/>
      <w:r w:rsidR="004F5070">
        <w:rPr>
          <w:rFonts w:ascii="Times New Roman" w:eastAsia="Times New Roman" w:hAnsi="Times New Roman" w:cs="Times New Roman"/>
          <w:color w:val="000000"/>
          <w:sz w:val="26"/>
          <w:szCs w:val="26"/>
          <w:lang w:eastAsia="uk-UA"/>
        </w:rPr>
        <w:t>Горохівської</w:t>
      </w:r>
      <w:proofErr w:type="spellEnd"/>
      <w:r w:rsidR="004F5070">
        <w:rPr>
          <w:rFonts w:ascii="Times New Roman" w:eastAsia="Times New Roman" w:hAnsi="Times New Roman" w:cs="Times New Roman"/>
          <w:color w:val="000000"/>
          <w:sz w:val="26"/>
          <w:szCs w:val="26"/>
          <w:lang w:eastAsia="uk-UA"/>
        </w:rPr>
        <w:t xml:space="preserve"> МР (</w:t>
      </w:r>
      <w:r w:rsidRPr="009B1BC7">
        <w:rPr>
          <w:rFonts w:ascii="Times New Roman" w:eastAsia="Times New Roman" w:hAnsi="Times New Roman" w:cs="Times New Roman"/>
          <w:color w:val="000000"/>
          <w:sz w:val="26"/>
          <w:szCs w:val="26"/>
          <w:lang w:eastAsia="uk-UA"/>
        </w:rPr>
        <w:t>Положення) визначає правові, організаційні та процедурні засади формування, забезпечення та дотримання академічної доброчесності в закладі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 Положення розроблено відповідно до:</w:t>
      </w:r>
    </w:p>
    <w:p w:rsidR="009B1BC7" w:rsidRPr="009B1BC7" w:rsidRDefault="009B1BC7" w:rsidP="009B1BC7">
      <w:pPr>
        <w:numPr>
          <w:ilvl w:val="0"/>
          <w:numId w:val="2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Конституції України; </w:t>
      </w:r>
    </w:p>
    <w:p w:rsidR="009B1BC7" w:rsidRPr="009B1BC7" w:rsidRDefault="009B1BC7" w:rsidP="009B1BC7">
      <w:pPr>
        <w:numPr>
          <w:ilvl w:val="0"/>
          <w:numId w:val="2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Закону України «Про академічну доброчесність»; </w:t>
      </w:r>
    </w:p>
    <w:p w:rsidR="009B1BC7" w:rsidRPr="009B1BC7" w:rsidRDefault="009B1BC7" w:rsidP="009B1BC7">
      <w:pPr>
        <w:numPr>
          <w:ilvl w:val="0"/>
          <w:numId w:val="2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Законів України «Про освіту», «Про повну загальну середню освіту»; </w:t>
      </w:r>
    </w:p>
    <w:p w:rsidR="009B1BC7" w:rsidRPr="009B1BC7" w:rsidRDefault="009B1BC7" w:rsidP="009B1BC7">
      <w:pPr>
        <w:numPr>
          <w:ilvl w:val="0"/>
          <w:numId w:val="2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інших нормативно-правових актів у сфері освіти і науки.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 Це Положення є внутрішнім актом закладу освіти та обов’язковим для виконання всіма учасниками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 Дія Положення поширюється на суспільні відносини, що виникають у процесі здійснення академічної діяльності в закладі освіти, зокрема:</w:t>
      </w:r>
    </w:p>
    <w:p w:rsidR="009B1BC7" w:rsidRPr="009B1BC7" w:rsidRDefault="009B1BC7" w:rsidP="009B1BC7">
      <w:pPr>
        <w:numPr>
          <w:ilvl w:val="0"/>
          <w:numId w:val="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освітньої та педагогічної діяльності; </w:t>
      </w:r>
    </w:p>
    <w:p w:rsidR="009B1BC7" w:rsidRPr="009B1BC7" w:rsidRDefault="009B1BC7" w:rsidP="009B1BC7">
      <w:pPr>
        <w:numPr>
          <w:ilvl w:val="0"/>
          <w:numId w:val="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навчальної діяльності здобувачів освіти; </w:t>
      </w:r>
    </w:p>
    <w:p w:rsidR="009B1BC7" w:rsidRPr="009B1BC7" w:rsidRDefault="009B1BC7" w:rsidP="009B1BC7">
      <w:pPr>
        <w:numPr>
          <w:ilvl w:val="0"/>
          <w:numId w:val="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оцінювання результатів навчання; </w:t>
      </w:r>
    </w:p>
    <w:p w:rsidR="009B1BC7" w:rsidRPr="009B1BC7" w:rsidRDefault="009B1BC7" w:rsidP="009B1BC7">
      <w:pPr>
        <w:numPr>
          <w:ilvl w:val="0"/>
          <w:numId w:val="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виконання та перевірки навчальних робіт; </w:t>
      </w:r>
    </w:p>
    <w:p w:rsidR="009B1BC7" w:rsidRPr="009B1BC7" w:rsidRDefault="009B1BC7" w:rsidP="009B1BC7">
      <w:pPr>
        <w:numPr>
          <w:ilvl w:val="0"/>
          <w:numId w:val="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проведення конкурсів, олімпіад, змагань; </w:t>
      </w:r>
    </w:p>
    <w:p w:rsidR="009B1BC7" w:rsidRPr="009B1BC7" w:rsidRDefault="009B1BC7" w:rsidP="009B1BC7">
      <w:pPr>
        <w:numPr>
          <w:ilvl w:val="0"/>
          <w:numId w:val="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процедур внутрішнього забезпечення якості освіти; </w:t>
      </w:r>
    </w:p>
    <w:p w:rsidR="009B1BC7" w:rsidRPr="009B1BC7" w:rsidRDefault="009B1BC7" w:rsidP="009B1BC7">
      <w:pPr>
        <w:numPr>
          <w:ilvl w:val="0"/>
          <w:numId w:val="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інших видів діяльності, пов’язаних з освітнім процесом.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 Дія цього Положення не поширюється на відносини щодо набуття, здійснення та захисту авторських і суміжних прав, якщо інше не передбачено законодавством.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1.6. </w:t>
      </w:r>
      <w:r w:rsidRPr="009B1BC7">
        <w:rPr>
          <w:rFonts w:ascii="Times New Roman" w:eastAsia="Times New Roman" w:hAnsi="Times New Roman" w:cs="Times New Roman"/>
          <w:b/>
          <w:bCs/>
          <w:color w:val="000000"/>
          <w:sz w:val="26"/>
          <w:szCs w:val="26"/>
          <w:lang w:eastAsia="uk-UA"/>
        </w:rPr>
        <w:t>Основною метою</w:t>
      </w:r>
      <w:r w:rsidRPr="009B1BC7">
        <w:rPr>
          <w:rFonts w:ascii="Times New Roman" w:eastAsia="Times New Roman" w:hAnsi="Times New Roman" w:cs="Times New Roman"/>
          <w:color w:val="000000"/>
          <w:sz w:val="26"/>
          <w:szCs w:val="26"/>
          <w:lang w:eastAsia="uk-UA"/>
        </w:rPr>
        <w:t xml:space="preserve"> цього Положення є:</w:t>
      </w:r>
    </w:p>
    <w:p w:rsidR="009B1BC7" w:rsidRPr="009B1BC7" w:rsidRDefault="009B1BC7" w:rsidP="009B1BC7">
      <w:pPr>
        <w:numPr>
          <w:ilvl w:val="0"/>
          <w:numId w:val="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утвердження академічної доброчесності як невід’ємної складової освітнього процесу; </w:t>
      </w:r>
    </w:p>
    <w:p w:rsidR="009B1BC7" w:rsidRPr="009B1BC7" w:rsidRDefault="009B1BC7" w:rsidP="009B1BC7">
      <w:pPr>
        <w:numPr>
          <w:ilvl w:val="0"/>
          <w:numId w:val="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довіри до результатів навчання; </w:t>
      </w:r>
    </w:p>
    <w:p w:rsidR="009B1BC7" w:rsidRPr="009B1BC7" w:rsidRDefault="009B1BC7" w:rsidP="009B1BC7">
      <w:pPr>
        <w:numPr>
          <w:ilvl w:val="0"/>
          <w:numId w:val="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культури чесності, відповідальності та поваги; </w:t>
      </w:r>
    </w:p>
    <w:p w:rsidR="009B1BC7" w:rsidRPr="009B1BC7" w:rsidRDefault="009B1BC7" w:rsidP="009B1BC7">
      <w:pPr>
        <w:numPr>
          <w:ilvl w:val="0"/>
          <w:numId w:val="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запобігання порушенням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1.7. </w:t>
      </w:r>
      <w:r w:rsidRPr="009B1BC7">
        <w:rPr>
          <w:rFonts w:ascii="Times New Roman" w:eastAsia="Times New Roman" w:hAnsi="Times New Roman" w:cs="Times New Roman"/>
          <w:b/>
          <w:bCs/>
          <w:color w:val="000000"/>
          <w:sz w:val="26"/>
          <w:szCs w:val="26"/>
          <w:lang w:eastAsia="uk-UA"/>
        </w:rPr>
        <w:t>Завданнями Положення є</w:t>
      </w:r>
      <w:r w:rsidRPr="009B1BC7">
        <w:rPr>
          <w:rFonts w:ascii="Times New Roman" w:eastAsia="Times New Roman" w:hAnsi="Times New Roman" w:cs="Times New Roman"/>
          <w:color w:val="000000"/>
          <w:sz w:val="26"/>
          <w:szCs w:val="26"/>
          <w:lang w:eastAsia="uk-UA"/>
        </w:rPr>
        <w:t>:</w:t>
      </w:r>
    </w:p>
    <w:p w:rsidR="009B1BC7" w:rsidRPr="009B1BC7" w:rsidRDefault="009B1BC7" w:rsidP="009B1BC7">
      <w:pPr>
        <w:numPr>
          <w:ilvl w:val="0"/>
          <w:numId w:val="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цінностей, принципів та правил академічної доброчесності; </w:t>
      </w:r>
    </w:p>
    <w:p w:rsidR="009B1BC7" w:rsidRPr="009B1BC7" w:rsidRDefault="009B1BC7" w:rsidP="009B1BC7">
      <w:pPr>
        <w:numPr>
          <w:ilvl w:val="0"/>
          <w:numId w:val="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встановлення вимог до учасників освітнього процесу; </w:t>
      </w:r>
    </w:p>
    <w:p w:rsidR="009B1BC7" w:rsidRPr="009B1BC7" w:rsidRDefault="009B1BC7" w:rsidP="009B1BC7">
      <w:pPr>
        <w:numPr>
          <w:ilvl w:val="0"/>
          <w:numId w:val="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видів порушень академічної доброчесності; </w:t>
      </w:r>
    </w:p>
    <w:p w:rsidR="009B1BC7" w:rsidRPr="009B1BC7" w:rsidRDefault="009B1BC7" w:rsidP="009B1BC7">
      <w:pPr>
        <w:numPr>
          <w:ilvl w:val="0"/>
          <w:numId w:val="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встановлення процедур виявлення та розгляду порушень; </w:t>
      </w:r>
    </w:p>
    <w:p w:rsidR="009B1BC7" w:rsidRPr="009B1BC7" w:rsidRDefault="009B1BC7" w:rsidP="009B1BC7">
      <w:pPr>
        <w:numPr>
          <w:ilvl w:val="0"/>
          <w:numId w:val="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заходів реагування та відповідальності; </w:t>
      </w:r>
    </w:p>
    <w:p w:rsidR="009B1BC7" w:rsidRPr="009B1BC7" w:rsidRDefault="009B1BC7" w:rsidP="009B1BC7">
      <w:pPr>
        <w:numPr>
          <w:ilvl w:val="0"/>
          <w:numId w:val="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ефективної системи забезпечення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1.8. Академічна доброчесність у закладі освіти є складовою внутрішньої системи забезпечення якості освіти та обов’язковою умовою організації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1.9. Заклад освіти в межах своєї автономії:</w:t>
      </w:r>
    </w:p>
    <w:p w:rsidR="009B1BC7" w:rsidRPr="009B1BC7" w:rsidRDefault="009B1BC7" w:rsidP="009B1BC7">
      <w:pPr>
        <w:numPr>
          <w:ilvl w:val="0"/>
          <w:numId w:val="2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самостійно визначає політику та процедури забезпечення академічної доброчесності; </w:t>
      </w:r>
    </w:p>
    <w:p w:rsidR="009B1BC7" w:rsidRPr="009B1BC7" w:rsidRDefault="009B1BC7" w:rsidP="009B1BC7">
      <w:pPr>
        <w:numPr>
          <w:ilvl w:val="0"/>
          <w:numId w:val="2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приймає внутрішні акти з цих питань; </w:t>
      </w:r>
    </w:p>
    <w:p w:rsidR="009B1BC7" w:rsidRPr="009B1BC7" w:rsidRDefault="009B1BC7" w:rsidP="009B1BC7">
      <w:pPr>
        <w:numPr>
          <w:ilvl w:val="0"/>
          <w:numId w:val="2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забезпечує їх реалізацію та контроль.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1.10. Учасники освітнього процесу зобов’язані:</w:t>
      </w:r>
    </w:p>
    <w:p w:rsidR="009B1BC7" w:rsidRPr="009B1BC7" w:rsidRDefault="009B1BC7" w:rsidP="009B1BC7">
      <w:pPr>
        <w:numPr>
          <w:ilvl w:val="0"/>
          <w:numId w:val="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дотримуватися вимог законодавства та цього Положення; </w:t>
      </w:r>
    </w:p>
    <w:p w:rsidR="009B1BC7" w:rsidRPr="009B1BC7" w:rsidRDefault="009B1BC7" w:rsidP="009B1BC7">
      <w:pPr>
        <w:numPr>
          <w:ilvl w:val="0"/>
          <w:numId w:val="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сприяти формуванню культури академічної доброчесності; </w:t>
      </w:r>
    </w:p>
    <w:p w:rsidR="009B1BC7" w:rsidRPr="009B1BC7" w:rsidRDefault="009B1BC7" w:rsidP="009B1BC7">
      <w:pPr>
        <w:numPr>
          <w:ilvl w:val="0"/>
          <w:numId w:val="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уникати будь-яких форм її порушення.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1.11. Керівник закладу освіти та педагогічні працівники забезпечують:</w:t>
      </w:r>
    </w:p>
    <w:p w:rsidR="009B1BC7" w:rsidRPr="009B1BC7" w:rsidRDefault="009B1BC7" w:rsidP="009B1BC7">
      <w:pPr>
        <w:numPr>
          <w:ilvl w:val="0"/>
          <w:numId w:val="2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функціонування системи академічної доброчесності; </w:t>
      </w:r>
    </w:p>
    <w:p w:rsidR="009B1BC7" w:rsidRPr="009B1BC7" w:rsidRDefault="009B1BC7" w:rsidP="009B1BC7">
      <w:pPr>
        <w:numPr>
          <w:ilvl w:val="0"/>
          <w:numId w:val="2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організацію заходів з її популяризації; </w:t>
      </w:r>
    </w:p>
    <w:p w:rsidR="009B1BC7" w:rsidRPr="009B1BC7" w:rsidRDefault="009B1BC7" w:rsidP="009B1BC7">
      <w:pPr>
        <w:numPr>
          <w:ilvl w:val="0"/>
          <w:numId w:val="2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контроль за дотриманням встановлених вимог.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1.12. Положення підлягає обов’язковому оприлюдненню на офіційному </w:t>
      </w:r>
      <w:proofErr w:type="spellStart"/>
      <w:r w:rsidRPr="009B1BC7">
        <w:rPr>
          <w:rFonts w:ascii="Times New Roman" w:eastAsia="Times New Roman" w:hAnsi="Times New Roman" w:cs="Times New Roman"/>
          <w:color w:val="000000"/>
          <w:sz w:val="26"/>
          <w:szCs w:val="26"/>
          <w:lang w:eastAsia="uk-UA"/>
        </w:rPr>
        <w:t>вебсайті</w:t>
      </w:r>
      <w:proofErr w:type="spellEnd"/>
      <w:r w:rsidRPr="009B1BC7">
        <w:rPr>
          <w:rFonts w:ascii="Times New Roman" w:eastAsia="Times New Roman" w:hAnsi="Times New Roman" w:cs="Times New Roman"/>
          <w:color w:val="000000"/>
          <w:sz w:val="26"/>
          <w:szCs w:val="26"/>
          <w:lang w:eastAsia="uk-UA"/>
        </w:rPr>
        <w:t xml:space="preserve"> закладу освіти або засновника (у разі відсутності сайту закладу).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1.13. Положення набирає чинності з моменту його затвердження у встановленому порядку та діє до прийняття нового або внесення змін.</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II. Основні терміни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2.1. У цьому Положенні терміни вживаються у значеннях, визначених законодавством України, зокрема Законом України «Про академічну доброчесність».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2.2. Основні терміни: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Автор</w:t>
      </w:r>
      <w:r w:rsidRPr="009B1BC7">
        <w:rPr>
          <w:rFonts w:ascii="Times New Roman" w:eastAsia="Times New Roman" w:hAnsi="Times New Roman" w:cs="Times New Roman"/>
          <w:color w:val="000000"/>
          <w:sz w:val="26"/>
          <w:szCs w:val="26"/>
          <w:lang w:eastAsia="uk-UA"/>
        </w:rPr>
        <w:t xml:space="preserve"> — фізична особа, яка своєю працею створила академічний твір (повністю або частково).</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Академічна доброчесність</w:t>
      </w:r>
      <w:r w:rsidRPr="009B1BC7">
        <w:rPr>
          <w:rFonts w:ascii="Times New Roman" w:eastAsia="Times New Roman" w:hAnsi="Times New Roman" w:cs="Times New Roman"/>
          <w:color w:val="000000"/>
          <w:sz w:val="26"/>
          <w:szCs w:val="26"/>
          <w:lang w:eastAsia="uk-UA"/>
        </w:rPr>
        <w:t xml:space="preserve"> — сукупність цінностей, принципів і заснованих на них правил, якими мають керуватися суб’єкти академічної діяльності під час її провадження.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Академічна діяльність</w:t>
      </w:r>
      <w:r w:rsidRPr="009B1BC7">
        <w:rPr>
          <w:rFonts w:ascii="Times New Roman" w:eastAsia="Times New Roman" w:hAnsi="Times New Roman" w:cs="Times New Roman"/>
          <w:color w:val="000000"/>
          <w:sz w:val="26"/>
          <w:szCs w:val="26"/>
          <w:lang w:eastAsia="uk-UA"/>
        </w:rPr>
        <w:t xml:space="preserve"> — діяльність у сфері освіти і науки, що включає освітню, навчальну, педагогічну, наукову, експертну діяльність, а також участь у конкурсах, оцінюванні, атестації.</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Академічний твір</w:t>
      </w:r>
      <w:r w:rsidRPr="009B1BC7">
        <w:rPr>
          <w:rFonts w:ascii="Times New Roman" w:eastAsia="Times New Roman" w:hAnsi="Times New Roman" w:cs="Times New Roman"/>
          <w:color w:val="000000"/>
          <w:sz w:val="26"/>
          <w:szCs w:val="26"/>
          <w:lang w:eastAsia="uk-UA"/>
        </w:rPr>
        <w:t xml:space="preserve"> — твір у сфері освіти або науки, виражений у формі дисертації, кваліфікаційної роботи, курсової роботи, наукової статті, підручника, навчального посібника або в іншій формі.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Внутрішній акт</w:t>
      </w:r>
      <w:r w:rsidRPr="009B1BC7">
        <w:rPr>
          <w:rFonts w:ascii="Times New Roman" w:eastAsia="Times New Roman" w:hAnsi="Times New Roman" w:cs="Times New Roman"/>
          <w:color w:val="000000"/>
          <w:sz w:val="26"/>
          <w:szCs w:val="26"/>
          <w:lang w:eastAsia="uk-UA"/>
        </w:rPr>
        <w:t xml:space="preserve"> — документ закладу освіти, затверджений у встановленому порядку, який регулює питання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Джерело інформації</w:t>
      </w:r>
      <w:r w:rsidRPr="009B1BC7">
        <w:rPr>
          <w:rFonts w:ascii="Times New Roman" w:eastAsia="Times New Roman" w:hAnsi="Times New Roman" w:cs="Times New Roman"/>
          <w:color w:val="000000"/>
          <w:sz w:val="26"/>
          <w:szCs w:val="26"/>
          <w:lang w:eastAsia="uk-UA"/>
        </w:rPr>
        <w:t xml:space="preserve"> — будь-яке друковане чи електронне видання, </w:t>
      </w:r>
      <w:proofErr w:type="spellStart"/>
      <w:r w:rsidRPr="009B1BC7">
        <w:rPr>
          <w:rFonts w:ascii="Times New Roman" w:eastAsia="Times New Roman" w:hAnsi="Times New Roman" w:cs="Times New Roman"/>
          <w:color w:val="000000"/>
          <w:sz w:val="26"/>
          <w:szCs w:val="26"/>
          <w:lang w:eastAsia="uk-UA"/>
        </w:rPr>
        <w:t>інтернет-ресурс</w:t>
      </w:r>
      <w:proofErr w:type="spellEnd"/>
      <w:r w:rsidRPr="009B1BC7">
        <w:rPr>
          <w:rFonts w:ascii="Times New Roman" w:eastAsia="Times New Roman" w:hAnsi="Times New Roman" w:cs="Times New Roman"/>
          <w:color w:val="000000"/>
          <w:sz w:val="26"/>
          <w:szCs w:val="26"/>
          <w:lang w:eastAsia="uk-UA"/>
        </w:rPr>
        <w:t>, архівний матеріал, особиста комунікація або інший носій інформації, з якого отримано дані.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Навчальна робота</w:t>
      </w:r>
      <w:r w:rsidRPr="009B1BC7">
        <w:rPr>
          <w:rFonts w:ascii="Times New Roman" w:eastAsia="Times New Roman" w:hAnsi="Times New Roman" w:cs="Times New Roman"/>
          <w:color w:val="000000"/>
          <w:sz w:val="26"/>
          <w:szCs w:val="26"/>
          <w:lang w:eastAsia="uk-UA"/>
        </w:rPr>
        <w:t xml:space="preserve"> — результат виконання здобувачем освіти навчального завдання у будь-якій формі (текстовій, графічній, </w:t>
      </w:r>
      <w:proofErr w:type="spellStart"/>
      <w:r w:rsidRPr="009B1BC7">
        <w:rPr>
          <w:rFonts w:ascii="Times New Roman" w:eastAsia="Times New Roman" w:hAnsi="Times New Roman" w:cs="Times New Roman"/>
          <w:color w:val="000000"/>
          <w:sz w:val="26"/>
          <w:szCs w:val="26"/>
          <w:lang w:eastAsia="uk-UA"/>
        </w:rPr>
        <w:t>аудіо-</w:t>
      </w:r>
      <w:proofErr w:type="spellEnd"/>
      <w:r w:rsidRPr="009B1BC7">
        <w:rPr>
          <w:rFonts w:ascii="Times New Roman" w:eastAsia="Times New Roman" w:hAnsi="Times New Roman" w:cs="Times New Roman"/>
          <w:color w:val="000000"/>
          <w:sz w:val="26"/>
          <w:szCs w:val="26"/>
          <w:lang w:eastAsia="uk-UA"/>
        </w:rPr>
        <w:t xml:space="preserve">, </w:t>
      </w:r>
      <w:proofErr w:type="spellStart"/>
      <w:r w:rsidRPr="009B1BC7">
        <w:rPr>
          <w:rFonts w:ascii="Times New Roman" w:eastAsia="Times New Roman" w:hAnsi="Times New Roman" w:cs="Times New Roman"/>
          <w:color w:val="000000"/>
          <w:sz w:val="26"/>
          <w:szCs w:val="26"/>
          <w:lang w:eastAsia="uk-UA"/>
        </w:rPr>
        <w:t>відео-</w:t>
      </w:r>
      <w:proofErr w:type="spellEnd"/>
      <w:r w:rsidRPr="009B1BC7">
        <w:rPr>
          <w:rFonts w:ascii="Times New Roman" w:eastAsia="Times New Roman" w:hAnsi="Times New Roman" w:cs="Times New Roman"/>
          <w:color w:val="000000"/>
          <w:sz w:val="26"/>
          <w:szCs w:val="26"/>
          <w:lang w:eastAsia="uk-UA"/>
        </w:rPr>
        <w:t xml:space="preserve"> тощо).</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Суб’єкти академічної діяльності</w:t>
      </w:r>
      <w:r w:rsidRPr="009B1BC7">
        <w:rPr>
          <w:rFonts w:ascii="Times New Roman" w:eastAsia="Times New Roman" w:hAnsi="Times New Roman" w:cs="Times New Roman"/>
          <w:color w:val="000000"/>
          <w:sz w:val="26"/>
          <w:szCs w:val="26"/>
          <w:lang w:eastAsia="uk-UA"/>
        </w:rPr>
        <w:t xml:space="preserve"> — учасники освітнього процесу, зокрема:</w:t>
      </w:r>
    </w:p>
    <w:p w:rsidR="009B1BC7" w:rsidRPr="009B1BC7" w:rsidRDefault="009B1BC7" w:rsidP="009B1BC7">
      <w:pPr>
        <w:numPr>
          <w:ilvl w:val="0"/>
          <w:numId w:val="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педагогічні працівники; </w:t>
      </w:r>
    </w:p>
    <w:p w:rsidR="009B1BC7" w:rsidRPr="009B1BC7" w:rsidRDefault="009B1BC7" w:rsidP="009B1BC7">
      <w:pPr>
        <w:numPr>
          <w:ilvl w:val="0"/>
          <w:numId w:val="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здобувачі освіти; </w:t>
      </w:r>
    </w:p>
    <w:p w:rsidR="009B1BC7" w:rsidRPr="009B1BC7" w:rsidRDefault="009B1BC7" w:rsidP="009B1BC7">
      <w:pPr>
        <w:numPr>
          <w:ilvl w:val="0"/>
          <w:numId w:val="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адміністрація закладу; </w:t>
      </w:r>
    </w:p>
    <w:p w:rsidR="009B1BC7" w:rsidRPr="009B1BC7" w:rsidRDefault="009B1BC7" w:rsidP="009B1BC7">
      <w:pPr>
        <w:numPr>
          <w:ilvl w:val="0"/>
          <w:numId w:val="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інші особи, які здійснюють освітню або наукову діяльність.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Уповноважений орган</w:t>
      </w:r>
      <w:r w:rsidRPr="009B1BC7">
        <w:rPr>
          <w:rFonts w:ascii="Times New Roman" w:eastAsia="Times New Roman" w:hAnsi="Times New Roman" w:cs="Times New Roman"/>
          <w:color w:val="000000"/>
          <w:sz w:val="26"/>
          <w:szCs w:val="26"/>
          <w:lang w:eastAsia="uk-UA"/>
        </w:rPr>
        <w:t xml:space="preserve"> — колегіальний орган закладу освіти (комісія з академічної доброчесності), який розглядає випадки порушень та приймає рішення.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Уповноважена особа</w:t>
      </w:r>
      <w:r w:rsidRPr="009B1BC7">
        <w:rPr>
          <w:rFonts w:ascii="Times New Roman" w:eastAsia="Times New Roman" w:hAnsi="Times New Roman" w:cs="Times New Roman"/>
          <w:color w:val="000000"/>
          <w:sz w:val="26"/>
          <w:szCs w:val="26"/>
          <w:lang w:eastAsia="uk-UA"/>
        </w:rPr>
        <w:t xml:space="preserve"> — працівник закладу освіти, відповідальний за організацію роботи з питань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2.3. Терміни, що визначають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Академічний плагіат</w:t>
      </w:r>
      <w:r w:rsidRPr="009B1BC7">
        <w:rPr>
          <w:rFonts w:ascii="Times New Roman" w:eastAsia="Times New Roman" w:hAnsi="Times New Roman" w:cs="Times New Roman"/>
          <w:color w:val="000000"/>
          <w:sz w:val="26"/>
          <w:szCs w:val="26"/>
          <w:lang w:eastAsia="uk-UA"/>
        </w:rPr>
        <w:t xml:space="preserve"> — оприлюднення чужих результатів як власних або використання текстів без посилання на джерело.</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roofErr w:type="spellStart"/>
      <w:r w:rsidRPr="009B1BC7">
        <w:rPr>
          <w:rFonts w:ascii="Times New Roman" w:eastAsia="Times New Roman" w:hAnsi="Times New Roman" w:cs="Times New Roman"/>
          <w:b/>
          <w:bCs/>
          <w:color w:val="000000"/>
          <w:sz w:val="26"/>
          <w:szCs w:val="26"/>
          <w:lang w:eastAsia="uk-UA"/>
        </w:rPr>
        <w:t>Самоплагіат</w:t>
      </w:r>
      <w:proofErr w:type="spellEnd"/>
      <w:r w:rsidRPr="009B1BC7">
        <w:rPr>
          <w:rFonts w:ascii="Times New Roman" w:eastAsia="Times New Roman" w:hAnsi="Times New Roman" w:cs="Times New Roman"/>
          <w:color w:val="000000"/>
          <w:sz w:val="26"/>
          <w:szCs w:val="26"/>
          <w:lang w:eastAsia="uk-UA"/>
        </w:rPr>
        <w:t xml:space="preserve"> — повторне використання власних раніше оприлюднених результатів без зазначення джерела.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Фабрикація</w:t>
      </w:r>
      <w:r w:rsidRPr="009B1BC7">
        <w:rPr>
          <w:rFonts w:ascii="Times New Roman" w:eastAsia="Times New Roman" w:hAnsi="Times New Roman" w:cs="Times New Roman"/>
          <w:color w:val="000000"/>
          <w:sz w:val="26"/>
          <w:szCs w:val="26"/>
          <w:lang w:eastAsia="uk-UA"/>
        </w:rPr>
        <w:t xml:space="preserve"> — вигадування даних або фактів.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Фальсифікація</w:t>
      </w:r>
      <w:r w:rsidRPr="009B1BC7">
        <w:rPr>
          <w:rFonts w:ascii="Times New Roman" w:eastAsia="Times New Roman" w:hAnsi="Times New Roman" w:cs="Times New Roman"/>
          <w:color w:val="000000"/>
          <w:sz w:val="26"/>
          <w:szCs w:val="26"/>
          <w:lang w:eastAsia="uk-UA"/>
        </w:rPr>
        <w:t xml:space="preserve"> — свідоме викривлення або зміна даних.</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Відчуження авторства</w:t>
      </w:r>
      <w:r w:rsidRPr="009B1BC7">
        <w:rPr>
          <w:rFonts w:ascii="Times New Roman" w:eastAsia="Times New Roman" w:hAnsi="Times New Roman" w:cs="Times New Roman"/>
          <w:color w:val="000000"/>
          <w:sz w:val="26"/>
          <w:szCs w:val="26"/>
          <w:lang w:eastAsia="uk-UA"/>
        </w:rPr>
        <w:t xml:space="preserve"> — передача власної роботи іншій особі з подальшим оприлюдненням під її ім’ям.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Приписування авторства</w:t>
      </w:r>
      <w:r w:rsidRPr="009B1BC7">
        <w:rPr>
          <w:rFonts w:ascii="Times New Roman" w:eastAsia="Times New Roman" w:hAnsi="Times New Roman" w:cs="Times New Roman"/>
          <w:color w:val="000000"/>
          <w:sz w:val="26"/>
          <w:szCs w:val="26"/>
          <w:lang w:eastAsia="uk-UA"/>
        </w:rPr>
        <w:t xml:space="preserve"> — включення до авторів осіб, які не брали участі у створенні роботи.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roofErr w:type="spellStart"/>
      <w:r w:rsidRPr="009B1BC7">
        <w:rPr>
          <w:rFonts w:ascii="Times New Roman" w:eastAsia="Times New Roman" w:hAnsi="Times New Roman" w:cs="Times New Roman"/>
          <w:b/>
          <w:bCs/>
          <w:color w:val="000000"/>
          <w:sz w:val="26"/>
          <w:szCs w:val="26"/>
          <w:lang w:eastAsia="uk-UA"/>
        </w:rPr>
        <w:lastRenderedPageBreak/>
        <w:t>Недоброчесне</w:t>
      </w:r>
      <w:proofErr w:type="spellEnd"/>
      <w:r w:rsidRPr="009B1BC7">
        <w:rPr>
          <w:rFonts w:ascii="Times New Roman" w:eastAsia="Times New Roman" w:hAnsi="Times New Roman" w:cs="Times New Roman"/>
          <w:b/>
          <w:bCs/>
          <w:color w:val="000000"/>
          <w:sz w:val="26"/>
          <w:szCs w:val="26"/>
          <w:lang w:eastAsia="uk-UA"/>
        </w:rPr>
        <w:t xml:space="preserve"> використання штучного інтелекту</w:t>
      </w:r>
      <w:r w:rsidRPr="009B1BC7">
        <w:rPr>
          <w:rFonts w:ascii="Times New Roman" w:eastAsia="Times New Roman" w:hAnsi="Times New Roman" w:cs="Times New Roman"/>
          <w:color w:val="000000"/>
          <w:sz w:val="26"/>
          <w:szCs w:val="26"/>
          <w:lang w:eastAsia="uk-UA"/>
        </w:rPr>
        <w:t xml:space="preserve"> — використання результатів ШІ без відповідного зазначення.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Несамостійне виконання завдання</w:t>
      </w:r>
      <w:r w:rsidRPr="009B1BC7">
        <w:rPr>
          <w:rFonts w:ascii="Times New Roman" w:eastAsia="Times New Roman" w:hAnsi="Times New Roman" w:cs="Times New Roman"/>
          <w:color w:val="000000"/>
          <w:sz w:val="26"/>
          <w:szCs w:val="26"/>
          <w:lang w:eastAsia="uk-UA"/>
        </w:rPr>
        <w:t xml:space="preserve"> — виконання роботи з використанням недозволених джерел або допомоги.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Недозволена допомога</w:t>
      </w:r>
      <w:r w:rsidRPr="009B1BC7">
        <w:rPr>
          <w:rFonts w:ascii="Times New Roman" w:eastAsia="Times New Roman" w:hAnsi="Times New Roman" w:cs="Times New Roman"/>
          <w:color w:val="000000"/>
          <w:sz w:val="26"/>
          <w:szCs w:val="26"/>
          <w:lang w:eastAsia="uk-UA"/>
        </w:rPr>
        <w:t xml:space="preserve"> — допомога, не передбачена умовами виконання завдання.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roofErr w:type="spellStart"/>
      <w:r w:rsidRPr="009B1BC7">
        <w:rPr>
          <w:rFonts w:ascii="Times New Roman" w:eastAsia="Times New Roman" w:hAnsi="Times New Roman" w:cs="Times New Roman"/>
          <w:b/>
          <w:bCs/>
          <w:color w:val="000000"/>
          <w:sz w:val="26"/>
          <w:szCs w:val="26"/>
          <w:lang w:eastAsia="uk-UA"/>
        </w:rPr>
        <w:t>Недоброчесне</w:t>
      </w:r>
      <w:proofErr w:type="spellEnd"/>
      <w:r w:rsidRPr="009B1BC7">
        <w:rPr>
          <w:rFonts w:ascii="Times New Roman" w:eastAsia="Times New Roman" w:hAnsi="Times New Roman" w:cs="Times New Roman"/>
          <w:b/>
          <w:bCs/>
          <w:color w:val="000000"/>
          <w:sz w:val="26"/>
          <w:szCs w:val="26"/>
          <w:lang w:eastAsia="uk-UA"/>
        </w:rPr>
        <w:t xml:space="preserve"> оцінювання</w:t>
      </w:r>
      <w:r w:rsidRPr="009B1BC7">
        <w:rPr>
          <w:rFonts w:ascii="Times New Roman" w:eastAsia="Times New Roman" w:hAnsi="Times New Roman" w:cs="Times New Roman"/>
          <w:color w:val="000000"/>
          <w:sz w:val="26"/>
          <w:szCs w:val="26"/>
          <w:lang w:eastAsia="uk-UA"/>
        </w:rPr>
        <w:t xml:space="preserve"> — свідоме порушення правил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Академічний саботаж</w:t>
      </w:r>
      <w:r w:rsidRPr="009B1BC7">
        <w:rPr>
          <w:rFonts w:ascii="Times New Roman" w:eastAsia="Times New Roman" w:hAnsi="Times New Roman" w:cs="Times New Roman"/>
          <w:color w:val="000000"/>
          <w:sz w:val="26"/>
          <w:szCs w:val="26"/>
          <w:lang w:eastAsia="uk-UA"/>
        </w:rPr>
        <w:t xml:space="preserve"> — дії, що перешкоджають академічній діяльності інших осіб.</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Схиляння до порушення</w:t>
      </w:r>
      <w:r w:rsidRPr="009B1BC7">
        <w:rPr>
          <w:rFonts w:ascii="Times New Roman" w:eastAsia="Times New Roman" w:hAnsi="Times New Roman" w:cs="Times New Roman"/>
          <w:color w:val="000000"/>
          <w:sz w:val="26"/>
          <w:szCs w:val="26"/>
          <w:lang w:eastAsia="uk-UA"/>
        </w:rPr>
        <w:t xml:space="preserve"> — спонукання до </w:t>
      </w:r>
      <w:proofErr w:type="spellStart"/>
      <w:r w:rsidRPr="009B1BC7">
        <w:rPr>
          <w:rFonts w:ascii="Times New Roman" w:eastAsia="Times New Roman" w:hAnsi="Times New Roman" w:cs="Times New Roman"/>
          <w:color w:val="000000"/>
          <w:sz w:val="26"/>
          <w:szCs w:val="26"/>
          <w:lang w:eastAsia="uk-UA"/>
        </w:rPr>
        <w:t>недоброчесної</w:t>
      </w:r>
      <w:proofErr w:type="spellEnd"/>
      <w:r w:rsidRPr="009B1BC7">
        <w:rPr>
          <w:rFonts w:ascii="Times New Roman" w:eastAsia="Times New Roman" w:hAnsi="Times New Roman" w:cs="Times New Roman"/>
          <w:color w:val="000000"/>
          <w:sz w:val="26"/>
          <w:szCs w:val="26"/>
          <w:lang w:eastAsia="uk-UA"/>
        </w:rPr>
        <w:t xml:space="preserve"> поведінки.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Інституційні порушення</w:t>
      </w:r>
      <w:r w:rsidRPr="009B1BC7">
        <w:rPr>
          <w:rFonts w:ascii="Times New Roman" w:eastAsia="Times New Roman" w:hAnsi="Times New Roman" w:cs="Times New Roman"/>
          <w:color w:val="000000"/>
          <w:sz w:val="26"/>
          <w:szCs w:val="26"/>
          <w:lang w:eastAsia="uk-UA"/>
        </w:rPr>
        <w:t xml:space="preserve"> — порушення, пов’язані з діяльністю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2.4. Інші важливі поняття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Конфлікт інтересів</w:t>
      </w:r>
      <w:r w:rsidRPr="009B1BC7">
        <w:rPr>
          <w:rFonts w:ascii="Times New Roman" w:eastAsia="Times New Roman" w:hAnsi="Times New Roman" w:cs="Times New Roman"/>
          <w:color w:val="000000"/>
          <w:sz w:val="26"/>
          <w:szCs w:val="26"/>
          <w:lang w:eastAsia="uk-UA"/>
        </w:rPr>
        <w:t xml:space="preserve"> — суперечність між особистими інтересами особи та її службовими обов’язками.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Оцінювання результатів навчання</w:t>
      </w:r>
      <w:r w:rsidRPr="009B1BC7">
        <w:rPr>
          <w:rFonts w:ascii="Times New Roman" w:eastAsia="Times New Roman" w:hAnsi="Times New Roman" w:cs="Times New Roman"/>
          <w:color w:val="000000"/>
          <w:sz w:val="26"/>
          <w:szCs w:val="26"/>
          <w:lang w:eastAsia="uk-UA"/>
        </w:rPr>
        <w:t xml:space="preserve"> — процес визначення рівня досягнення здобувачем освіти результатів навчання.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Академічна відповідальність</w:t>
      </w:r>
      <w:r w:rsidRPr="009B1BC7">
        <w:rPr>
          <w:rFonts w:ascii="Times New Roman" w:eastAsia="Times New Roman" w:hAnsi="Times New Roman" w:cs="Times New Roman"/>
          <w:color w:val="000000"/>
          <w:sz w:val="26"/>
          <w:szCs w:val="26"/>
          <w:lang w:eastAsia="uk-UA"/>
        </w:rPr>
        <w:t xml:space="preserve"> — застосування санкцій за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Санкції</w:t>
      </w:r>
      <w:r w:rsidRPr="009B1BC7">
        <w:rPr>
          <w:rFonts w:ascii="Times New Roman" w:eastAsia="Times New Roman" w:hAnsi="Times New Roman" w:cs="Times New Roman"/>
          <w:color w:val="000000"/>
          <w:sz w:val="26"/>
          <w:szCs w:val="26"/>
          <w:lang w:eastAsia="uk-UA"/>
        </w:rPr>
        <w:t xml:space="preserve"> — заходи впливу на особу, яка порушила академічну доброчесність.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Освітній процес</w:t>
      </w:r>
      <w:r w:rsidRPr="009B1BC7">
        <w:rPr>
          <w:rFonts w:ascii="Times New Roman" w:eastAsia="Times New Roman" w:hAnsi="Times New Roman" w:cs="Times New Roman"/>
          <w:color w:val="000000"/>
          <w:sz w:val="26"/>
          <w:szCs w:val="26"/>
          <w:lang w:eastAsia="uk-UA"/>
        </w:rPr>
        <w:t xml:space="preserve"> — система діяльності, спрямована на здобуття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III. Мета та завдання забезпечення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3.1. Мета забезпечення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3.1.1. Метою забезпечення академічної доброчесності у закладі освіти є формування та утвердження системи цінностей, принципів і правил, що гарантують чесне, відповідальне та прозоре провадження академічної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3.1.2. Забезпечення академічної доброчесності спрямоване на:</w:t>
      </w:r>
    </w:p>
    <w:p w:rsidR="009B1BC7" w:rsidRPr="009B1BC7" w:rsidRDefault="009B1BC7" w:rsidP="009B1BC7">
      <w:pPr>
        <w:numPr>
          <w:ilvl w:val="0"/>
          <w:numId w:val="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якості освіти та освітньої діяльності; </w:t>
      </w:r>
    </w:p>
    <w:p w:rsidR="009B1BC7" w:rsidRPr="009B1BC7" w:rsidRDefault="009B1BC7" w:rsidP="009B1BC7">
      <w:pPr>
        <w:numPr>
          <w:ilvl w:val="0"/>
          <w:numId w:val="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довіри до результатів навчання та оцінювання; </w:t>
      </w:r>
    </w:p>
    <w:p w:rsidR="009B1BC7" w:rsidRPr="009B1BC7" w:rsidRDefault="009B1BC7" w:rsidP="009B1BC7">
      <w:pPr>
        <w:numPr>
          <w:ilvl w:val="0"/>
          <w:numId w:val="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утвердження поваги до честі, гідності та прав усіх учасників освітнього процесу; </w:t>
      </w:r>
    </w:p>
    <w:p w:rsidR="009B1BC7" w:rsidRPr="009B1BC7" w:rsidRDefault="009B1BC7" w:rsidP="009B1BC7">
      <w:pPr>
        <w:numPr>
          <w:ilvl w:val="0"/>
          <w:numId w:val="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дотримання прав інтелектуальної власності; </w:t>
      </w:r>
    </w:p>
    <w:p w:rsidR="009B1BC7" w:rsidRPr="009B1BC7" w:rsidRDefault="009B1BC7" w:rsidP="009B1BC7">
      <w:pPr>
        <w:numPr>
          <w:ilvl w:val="0"/>
          <w:numId w:val="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у здобувачів освіти навичок самостійної, відповідальної та творчої діяльності; </w:t>
      </w:r>
    </w:p>
    <w:p w:rsidR="009B1BC7" w:rsidRPr="009B1BC7" w:rsidRDefault="009B1BC7" w:rsidP="009B1BC7">
      <w:pPr>
        <w:numPr>
          <w:ilvl w:val="0"/>
          <w:numId w:val="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запобігання порушенням академічної доброчесності; </w:t>
      </w:r>
    </w:p>
    <w:p w:rsidR="009B1BC7" w:rsidRPr="009B1BC7" w:rsidRDefault="009B1BC7" w:rsidP="009B1BC7">
      <w:pPr>
        <w:numPr>
          <w:ilvl w:val="0"/>
          <w:numId w:val="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безпечного, справедливого та недискримінаційного освітнього середовища.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3.2. Основні завдання забезпечення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3.2.1. Формування та розвиток культури академічної доброчесності:</w:t>
      </w:r>
    </w:p>
    <w:p w:rsidR="009B1BC7" w:rsidRPr="009B1BC7" w:rsidRDefault="009B1BC7" w:rsidP="009B1BC7">
      <w:pPr>
        <w:numPr>
          <w:ilvl w:val="0"/>
          <w:numId w:val="3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виховання у здобувачів освіти та педагогічних працівників цінностей чесності, довіри, справедливості, поваги та відповідальності; </w:t>
      </w:r>
    </w:p>
    <w:p w:rsidR="009B1BC7" w:rsidRPr="009B1BC7" w:rsidRDefault="009B1BC7" w:rsidP="009B1BC7">
      <w:pPr>
        <w:numPr>
          <w:ilvl w:val="0"/>
          <w:numId w:val="3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популяризація принципів академічної доброчесності; </w:t>
      </w:r>
    </w:p>
    <w:p w:rsidR="009B1BC7" w:rsidRPr="009B1BC7" w:rsidRDefault="009B1BC7" w:rsidP="009B1BC7">
      <w:pPr>
        <w:numPr>
          <w:ilvl w:val="0"/>
          <w:numId w:val="3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негативного ставлення до будь-яких проявів порушень.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3.2.2. Підвищення рівня обізнаності учасників освітнього процесу:</w:t>
      </w:r>
    </w:p>
    <w:p w:rsidR="009B1BC7" w:rsidRPr="009B1BC7" w:rsidRDefault="009B1BC7" w:rsidP="009B1BC7">
      <w:pPr>
        <w:numPr>
          <w:ilvl w:val="0"/>
          <w:numId w:val="3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проведення навчань, тренінгів, семінарів; </w:t>
      </w:r>
    </w:p>
    <w:p w:rsidR="009B1BC7" w:rsidRPr="009B1BC7" w:rsidRDefault="009B1BC7" w:rsidP="009B1BC7">
      <w:pPr>
        <w:numPr>
          <w:ilvl w:val="0"/>
          <w:numId w:val="3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ознайомлення з правилами академічної доброчесності; </w:t>
      </w:r>
    </w:p>
    <w:p w:rsidR="009B1BC7" w:rsidRPr="009B1BC7" w:rsidRDefault="009B1BC7" w:rsidP="009B1BC7">
      <w:pPr>
        <w:numPr>
          <w:ilvl w:val="0"/>
          <w:numId w:val="3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навчання основам академічного письма та коректного використання джерел; </w:t>
      </w:r>
    </w:p>
    <w:p w:rsidR="009B1BC7" w:rsidRPr="009B1BC7" w:rsidRDefault="009B1BC7" w:rsidP="009B1BC7">
      <w:pPr>
        <w:numPr>
          <w:ilvl w:val="0"/>
          <w:numId w:val="3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інформування про відповідальність за порушення.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3.2.3. Створення та забезпечення функціонування системи академічної доброчесності:</w:t>
      </w:r>
    </w:p>
    <w:p w:rsidR="009B1BC7" w:rsidRPr="009B1BC7" w:rsidRDefault="009B1BC7" w:rsidP="009B1BC7">
      <w:pPr>
        <w:numPr>
          <w:ilvl w:val="0"/>
          <w:numId w:val="3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розроблення та впровадження внутрішніх актів; </w:t>
      </w:r>
    </w:p>
    <w:p w:rsidR="009B1BC7" w:rsidRPr="009B1BC7" w:rsidRDefault="009B1BC7" w:rsidP="009B1BC7">
      <w:pPr>
        <w:numPr>
          <w:ilvl w:val="0"/>
          <w:numId w:val="3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повноважень відповідальних осіб та органів; </w:t>
      </w:r>
    </w:p>
    <w:p w:rsidR="009B1BC7" w:rsidRPr="009B1BC7" w:rsidRDefault="009B1BC7" w:rsidP="009B1BC7">
      <w:pPr>
        <w:numPr>
          <w:ilvl w:val="0"/>
          <w:numId w:val="3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прозорих процедур розгляду порушень; </w:t>
      </w:r>
    </w:p>
    <w:p w:rsidR="009B1BC7" w:rsidRPr="009B1BC7" w:rsidRDefault="009B1BC7" w:rsidP="009B1BC7">
      <w:pPr>
        <w:numPr>
          <w:ilvl w:val="0"/>
          <w:numId w:val="3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впровадження механізмів запобігання конфлікту інтересів.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3.2.4. Забезпечення доброчесного виконання навчальних завдань:</w:t>
      </w:r>
    </w:p>
    <w:p w:rsidR="009B1BC7" w:rsidRPr="009B1BC7" w:rsidRDefault="009B1BC7" w:rsidP="009B1BC7">
      <w:pPr>
        <w:numPr>
          <w:ilvl w:val="0"/>
          <w:numId w:val="3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завдань, що стимулюють самостійну роботу; </w:t>
      </w:r>
    </w:p>
    <w:p w:rsidR="009B1BC7" w:rsidRPr="009B1BC7" w:rsidRDefault="009B1BC7" w:rsidP="009B1BC7">
      <w:pPr>
        <w:numPr>
          <w:ilvl w:val="0"/>
          <w:numId w:val="3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недопущення перевантаження здобувачів освіти; </w:t>
      </w:r>
    </w:p>
    <w:p w:rsidR="009B1BC7" w:rsidRPr="009B1BC7" w:rsidRDefault="009B1BC7" w:rsidP="009B1BC7">
      <w:pPr>
        <w:numPr>
          <w:ilvl w:val="0"/>
          <w:numId w:val="3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умов для творчого підходу до навчання.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3.2.5. Забезпечення об’єктивного оцінювання результатів навчання:</w:t>
      </w:r>
    </w:p>
    <w:p w:rsidR="009B1BC7" w:rsidRPr="009B1BC7" w:rsidRDefault="009B1BC7" w:rsidP="009B1BC7">
      <w:pPr>
        <w:numPr>
          <w:ilvl w:val="0"/>
          <w:numId w:val="3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встановлення чітких, зрозумілих і прозорих критеріїв оцінювання; </w:t>
      </w:r>
    </w:p>
    <w:p w:rsidR="009B1BC7" w:rsidRPr="009B1BC7" w:rsidRDefault="009B1BC7" w:rsidP="009B1BC7">
      <w:pPr>
        <w:numPr>
          <w:ilvl w:val="0"/>
          <w:numId w:val="3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недопущення упередженості та дискримінації; </w:t>
      </w:r>
    </w:p>
    <w:p w:rsidR="009B1BC7" w:rsidRPr="009B1BC7" w:rsidRDefault="009B1BC7" w:rsidP="009B1BC7">
      <w:pPr>
        <w:numPr>
          <w:ilvl w:val="0"/>
          <w:numId w:val="3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рівних умов для всіх здобувачів освіти; </w:t>
      </w:r>
    </w:p>
    <w:p w:rsidR="009B1BC7" w:rsidRPr="009B1BC7" w:rsidRDefault="009B1BC7" w:rsidP="009B1BC7">
      <w:pPr>
        <w:numPr>
          <w:ilvl w:val="0"/>
          <w:numId w:val="3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 xml:space="preserve">недопущення </w:t>
      </w:r>
      <w:proofErr w:type="spellStart"/>
      <w:r w:rsidRPr="009B1BC7">
        <w:rPr>
          <w:rFonts w:ascii="Times New Roman" w:eastAsia="Times New Roman" w:hAnsi="Times New Roman" w:cs="Times New Roman"/>
          <w:color w:val="000000"/>
          <w:sz w:val="26"/>
          <w:szCs w:val="26"/>
          <w:lang w:eastAsia="uk-UA"/>
        </w:rPr>
        <w:t>недоброчесного</w:t>
      </w:r>
      <w:proofErr w:type="spellEnd"/>
      <w:r w:rsidRPr="009B1BC7">
        <w:rPr>
          <w:rFonts w:ascii="Times New Roman" w:eastAsia="Times New Roman" w:hAnsi="Times New Roman" w:cs="Times New Roman"/>
          <w:color w:val="000000"/>
          <w:sz w:val="26"/>
          <w:szCs w:val="26"/>
          <w:lang w:eastAsia="uk-UA"/>
        </w:rPr>
        <w:t xml:space="preserve">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3.2.6. Запобігання та виявлення порушень академічної доброчесності:</w:t>
      </w:r>
    </w:p>
    <w:p w:rsidR="009B1BC7" w:rsidRPr="009B1BC7" w:rsidRDefault="009B1BC7" w:rsidP="009B1BC7">
      <w:pPr>
        <w:numPr>
          <w:ilvl w:val="0"/>
          <w:numId w:val="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спеціалізованих програм для перевірки робіт; </w:t>
      </w:r>
    </w:p>
    <w:p w:rsidR="009B1BC7" w:rsidRPr="009B1BC7" w:rsidRDefault="009B1BC7" w:rsidP="009B1BC7">
      <w:pPr>
        <w:numPr>
          <w:ilvl w:val="0"/>
          <w:numId w:val="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здійснення контролю за дотриманням правил; </w:t>
      </w:r>
    </w:p>
    <w:p w:rsidR="009B1BC7" w:rsidRPr="009B1BC7" w:rsidRDefault="009B1BC7" w:rsidP="009B1BC7">
      <w:pPr>
        <w:numPr>
          <w:ilvl w:val="0"/>
          <w:numId w:val="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умов, що мінімізують можливість порушень.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3.2.7. Забезпечення ефективного реагування на порушення:</w:t>
      </w:r>
    </w:p>
    <w:p w:rsidR="009B1BC7" w:rsidRPr="009B1BC7" w:rsidRDefault="009B1BC7" w:rsidP="009B1BC7">
      <w:pPr>
        <w:numPr>
          <w:ilvl w:val="0"/>
          <w:numId w:val="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встановлення чітких процедур розгляду повідомлень; </w:t>
      </w:r>
    </w:p>
    <w:p w:rsidR="009B1BC7" w:rsidRPr="009B1BC7" w:rsidRDefault="009B1BC7" w:rsidP="009B1BC7">
      <w:pPr>
        <w:numPr>
          <w:ilvl w:val="0"/>
          <w:numId w:val="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дотримання принципів неупередженості та об’єктивності; </w:t>
      </w:r>
    </w:p>
    <w:p w:rsidR="009B1BC7" w:rsidRPr="009B1BC7" w:rsidRDefault="009B1BC7" w:rsidP="009B1BC7">
      <w:pPr>
        <w:numPr>
          <w:ilvl w:val="0"/>
          <w:numId w:val="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застосування заходів реагування відповідно до тяжкості порушення; </w:t>
      </w:r>
    </w:p>
    <w:p w:rsidR="009B1BC7" w:rsidRPr="009B1BC7" w:rsidRDefault="009B1BC7" w:rsidP="009B1BC7">
      <w:pPr>
        <w:numPr>
          <w:ilvl w:val="0"/>
          <w:numId w:val="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документування рішень.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3.2.8. Забезпечення дотримання академічної доброчесності у діяльності педагогічних працівників:</w:t>
      </w:r>
    </w:p>
    <w:p w:rsidR="009B1BC7" w:rsidRPr="009B1BC7" w:rsidRDefault="009B1BC7" w:rsidP="009B1BC7">
      <w:pPr>
        <w:numPr>
          <w:ilvl w:val="0"/>
          <w:numId w:val="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достовірної інформації; </w:t>
      </w:r>
    </w:p>
    <w:p w:rsidR="009B1BC7" w:rsidRPr="009B1BC7" w:rsidRDefault="009B1BC7" w:rsidP="009B1BC7">
      <w:pPr>
        <w:numPr>
          <w:ilvl w:val="0"/>
          <w:numId w:val="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дотримання авторського права; </w:t>
      </w:r>
    </w:p>
    <w:p w:rsidR="009B1BC7" w:rsidRPr="009B1BC7" w:rsidRDefault="009B1BC7" w:rsidP="009B1BC7">
      <w:pPr>
        <w:numPr>
          <w:ilvl w:val="0"/>
          <w:numId w:val="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прикладу доброчесної поведінки; </w:t>
      </w:r>
    </w:p>
    <w:p w:rsidR="009B1BC7" w:rsidRPr="009B1BC7" w:rsidRDefault="009B1BC7" w:rsidP="009B1BC7">
      <w:pPr>
        <w:numPr>
          <w:ilvl w:val="0"/>
          <w:numId w:val="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недопущення поширення неправдивих даних.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3.2.9. Забезпечення дотримання академічної доброчесності здобувачами освіти:</w:t>
      </w:r>
    </w:p>
    <w:p w:rsidR="009B1BC7" w:rsidRPr="009B1BC7" w:rsidRDefault="009B1BC7" w:rsidP="009B1BC7">
      <w:pPr>
        <w:numPr>
          <w:ilvl w:val="0"/>
          <w:numId w:val="4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виконання завдань самостійно; </w:t>
      </w:r>
    </w:p>
    <w:p w:rsidR="009B1BC7" w:rsidRPr="009B1BC7" w:rsidRDefault="009B1BC7" w:rsidP="009B1BC7">
      <w:pPr>
        <w:numPr>
          <w:ilvl w:val="0"/>
          <w:numId w:val="4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правильне оформлення посилань; </w:t>
      </w:r>
    </w:p>
    <w:p w:rsidR="009B1BC7" w:rsidRPr="009B1BC7" w:rsidRDefault="009B1BC7" w:rsidP="009B1BC7">
      <w:pPr>
        <w:numPr>
          <w:ilvl w:val="0"/>
          <w:numId w:val="4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недопущення використання недозволеної допомоги; </w:t>
      </w:r>
    </w:p>
    <w:p w:rsidR="009B1BC7" w:rsidRPr="009B1BC7" w:rsidRDefault="009B1BC7" w:rsidP="009B1BC7">
      <w:pPr>
        <w:numPr>
          <w:ilvl w:val="0"/>
          <w:numId w:val="4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дотримання правил використання штучного інтелекту.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3.2.10. Формування механізмів співпраці з батьками (законними представниками):</w:t>
      </w:r>
    </w:p>
    <w:p w:rsidR="009B1BC7" w:rsidRPr="009B1BC7" w:rsidRDefault="009B1BC7" w:rsidP="009B1BC7">
      <w:pPr>
        <w:numPr>
          <w:ilvl w:val="0"/>
          <w:numId w:val="4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інформування про принципи академічної доброчесності; </w:t>
      </w:r>
    </w:p>
    <w:p w:rsidR="009B1BC7" w:rsidRPr="009B1BC7" w:rsidRDefault="009B1BC7" w:rsidP="009B1BC7">
      <w:pPr>
        <w:numPr>
          <w:ilvl w:val="0"/>
          <w:numId w:val="4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залучення до формування відповідальної поведінки дітей; </w:t>
      </w:r>
    </w:p>
    <w:p w:rsidR="009B1BC7" w:rsidRPr="009B1BC7" w:rsidRDefault="009B1BC7" w:rsidP="009B1BC7">
      <w:pPr>
        <w:numPr>
          <w:ilvl w:val="0"/>
          <w:numId w:val="4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сприяння дотриманню доброчесності поза закладом освіти.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3.2.11. Забезпечення прозорості та відкритості:</w:t>
      </w:r>
    </w:p>
    <w:p w:rsidR="009B1BC7" w:rsidRPr="009B1BC7" w:rsidRDefault="009B1BC7" w:rsidP="009B1BC7">
      <w:pPr>
        <w:numPr>
          <w:ilvl w:val="0"/>
          <w:numId w:val="4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оприлюднення внутрішніх актів; </w:t>
      </w:r>
    </w:p>
    <w:p w:rsidR="009B1BC7" w:rsidRPr="009B1BC7" w:rsidRDefault="009B1BC7" w:rsidP="009B1BC7">
      <w:pPr>
        <w:numPr>
          <w:ilvl w:val="0"/>
          <w:numId w:val="4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доступ до інформації про правила та процедури; </w:t>
      </w:r>
    </w:p>
    <w:p w:rsidR="009B1BC7" w:rsidRPr="009B1BC7" w:rsidRDefault="009B1BC7" w:rsidP="009B1BC7">
      <w:pPr>
        <w:numPr>
          <w:ilvl w:val="0"/>
          <w:numId w:val="4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відкритість результатів розгляду порушень (з урахуванням законодавства).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3.2.12. Постійне вдосконалення системи забезпечення академічної доброчесності:</w:t>
      </w:r>
    </w:p>
    <w:p w:rsidR="009B1BC7" w:rsidRPr="009B1BC7" w:rsidRDefault="009B1BC7" w:rsidP="009B1BC7">
      <w:pPr>
        <w:numPr>
          <w:ilvl w:val="0"/>
          <w:numId w:val="4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 практики застосування Положення; </w:t>
      </w:r>
    </w:p>
    <w:p w:rsidR="009B1BC7" w:rsidRPr="009B1BC7" w:rsidRDefault="009B1BC7" w:rsidP="009B1BC7">
      <w:pPr>
        <w:numPr>
          <w:ilvl w:val="0"/>
          <w:numId w:val="4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оновлення процедур; </w:t>
      </w:r>
    </w:p>
    <w:p w:rsidR="009B1BC7" w:rsidRPr="009B1BC7" w:rsidRDefault="009B1BC7" w:rsidP="009B1BC7">
      <w:pPr>
        <w:numPr>
          <w:ilvl w:val="0"/>
          <w:numId w:val="4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врахування національного та міжнародного досвіду.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IV. Цінності та принципи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4.1. Загальні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4.1.1. Учасники освітнього процесу зобов’язані дотримуватися цінностей, принципів і правил академічної доброчесності під час здійснення будь-якої академічної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lastRenderedPageBreak/>
        <w:t>4.1.2. Цінності та принципи академічної доброчесності є обов’язковими для всіх суб’єктів академічної діяльності та становлять основу функціонування внутрішньої системи забезпечення якості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4.1.3. Заклад освіти має право визначати додаткові цінності та принципи академічної доброчесності, які не суперечать законодавству.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4.2. Основні цінності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4.2.1. </w:t>
      </w:r>
      <w:r w:rsidRPr="009B1BC7">
        <w:rPr>
          <w:rFonts w:ascii="Times New Roman" w:eastAsia="Times New Roman" w:hAnsi="Times New Roman" w:cs="Times New Roman"/>
          <w:b/>
          <w:bCs/>
          <w:color w:val="000000"/>
          <w:sz w:val="26"/>
          <w:szCs w:val="26"/>
          <w:lang w:eastAsia="uk-UA"/>
        </w:rPr>
        <w:t>Чесність</w:t>
      </w:r>
      <w:r w:rsidRPr="009B1BC7">
        <w:rPr>
          <w:rFonts w:ascii="Times New Roman" w:eastAsia="Times New Roman" w:hAnsi="Times New Roman" w:cs="Times New Roman"/>
          <w:color w:val="000000"/>
          <w:sz w:val="26"/>
          <w:szCs w:val="26"/>
          <w:lang w:eastAsia="uk-UA"/>
        </w:rPr>
        <w:t xml:space="preserve"> — дотримання правдивості у навчальній, педагогічній та організаційній діяльності, недопущення обману, шахрайства та введення в оману.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4.2.2. </w:t>
      </w:r>
      <w:r w:rsidRPr="009B1BC7">
        <w:rPr>
          <w:rFonts w:ascii="Times New Roman" w:eastAsia="Times New Roman" w:hAnsi="Times New Roman" w:cs="Times New Roman"/>
          <w:b/>
          <w:bCs/>
          <w:color w:val="000000"/>
          <w:sz w:val="26"/>
          <w:szCs w:val="26"/>
          <w:lang w:eastAsia="uk-UA"/>
        </w:rPr>
        <w:t>Довіра</w:t>
      </w:r>
      <w:r w:rsidRPr="009B1BC7">
        <w:rPr>
          <w:rFonts w:ascii="Times New Roman" w:eastAsia="Times New Roman" w:hAnsi="Times New Roman" w:cs="Times New Roman"/>
          <w:color w:val="000000"/>
          <w:sz w:val="26"/>
          <w:szCs w:val="26"/>
          <w:lang w:eastAsia="uk-UA"/>
        </w:rPr>
        <w:t xml:space="preserve"> — впевненість у достовірності результатів академічної діяльності, визнання того, що ці результати отримані чесно та відповідно до встановлених правил.</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4.2.3. </w:t>
      </w:r>
      <w:r w:rsidRPr="009B1BC7">
        <w:rPr>
          <w:rFonts w:ascii="Times New Roman" w:eastAsia="Times New Roman" w:hAnsi="Times New Roman" w:cs="Times New Roman"/>
          <w:b/>
          <w:bCs/>
          <w:color w:val="000000"/>
          <w:sz w:val="26"/>
          <w:szCs w:val="26"/>
          <w:lang w:eastAsia="uk-UA"/>
        </w:rPr>
        <w:t>Повага</w:t>
      </w:r>
      <w:r w:rsidRPr="009B1BC7">
        <w:rPr>
          <w:rFonts w:ascii="Times New Roman" w:eastAsia="Times New Roman" w:hAnsi="Times New Roman" w:cs="Times New Roman"/>
          <w:color w:val="000000"/>
          <w:sz w:val="26"/>
          <w:szCs w:val="26"/>
          <w:lang w:eastAsia="uk-UA"/>
        </w:rPr>
        <w:t xml:space="preserve"> — шанобливе ставлення до честі, гідності та прав інших осіб, повага до інтелектуальної власності, визнання внеску кожного учасника освітнього процесу, толерантність до різних поглядів.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4.2.4. </w:t>
      </w:r>
      <w:r w:rsidRPr="009B1BC7">
        <w:rPr>
          <w:rFonts w:ascii="Times New Roman" w:eastAsia="Times New Roman" w:hAnsi="Times New Roman" w:cs="Times New Roman"/>
          <w:b/>
          <w:bCs/>
          <w:color w:val="000000"/>
          <w:sz w:val="26"/>
          <w:szCs w:val="26"/>
          <w:lang w:eastAsia="uk-UA"/>
        </w:rPr>
        <w:t>Справедливість</w:t>
      </w:r>
      <w:r w:rsidRPr="009B1BC7">
        <w:rPr>
          <w:rFonts w:ascii="Times New Roman" w:eastAsia="Times New Roman" w:hAnsi="Times New Roman" w:cs="Times New Roman"/>
          <w:color w:val="000000"/>
          <w:sz w:val="26"/>
          <w:szCs w:val="26"/>
          <w:lang w:eastAsia="uk-UA"/>
        </w:rPr>
        <w:t xml:space="preserve"> — забезпечення рівних умов для всіх учасників освітнього процесу, неупереджене оцінювання результатів навчання, недопущення дискримінації та надання необґрунтованих переваг.</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4.2.5. </w:t>
      </w:r>
      <w:r w:rsidRPr="009B1BC7">
        <w:rPr>
          <w:rFonts w:ascii="Times New Roman" w:eastAsia="Times New Roman" w:hAnsi="Times New Roman" w:cs="Times New Roman"/>
          <w:b/>
          <w:bCs/>
          <w:color w:val="000000"/>
          <w:sz w:val="26"/>
          <w:szCs w:val="26"/>
          <w:lang w:eastAsia="uk-UA"/>
        </w:rPr>
        <w:t>Відповідальність</w:t>
      </w:r>
      <w:r w:rsidRPr="009B1BC7">
        <w:rPr>
          <w:rFonts w:ascii="Times New Roman" w:eastAsia="Times New Roman" w:hAnsi="Times New Roman" w:cs="Times New Roman"/>
          <w:color w:val="000000"/>
          <w:sz w:val="26"/>
          <w:szCs w:val="26"/>
          <w:lang w:eastAsia="uk-UA"/>
        </w:rPr>
        <w:t xml:space="preserve"> — усвідомлення та прийняття відповідальності за результати власної академічної діяльності, дотримання встановлених правил та норм.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4.2.6. </w:t>
      </w:r>
      <w:r w:rsidRPr="009B1BC7">
        <w:rPr>
          <w:rFonts w:ascii="Times New Roman" w:eastAsia="Times New Roman" w:hAnsi="Times New Roman" w:cs="Times New Roman"/>
          <w:b/>
          <w:bCs/>
          <w:color w:val="000000"/>
          <w:sz w:val="26"/>
          <w:szCs w:val="26"/>
          <w:lang w:eastAsia="uk-UA"/>
        </w:rPr>
        <w:t>Стійкість (послідовність)</w:t>
      </w:r>
      <w:r w:rsidRPr="009B1BC7">
        <w:rPr>
          <w:rFonts w:ascii="Times New Roman" w:eastAsia="Times New Roman" w:hAnsi="Times New Roman" w:cs="Times New Roman"/>
          <w:color w:val="000000"/>
          <w:sz w:val="26"/>
          <w:szCs w:val="26"/>
          <w:lang w:eastAsia="uk-UA"/>
        </w:rPr>
        <w:t xml:space="preserve"> — здатність дотримуватися принципів академічної доброчесності незалежно від зовнішніх обставин, тиску чи контролю.</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4.2.7. </w:t>
      </w:r>
      <w:r w:rsidRPr="009B1BC7">
        <w:rPr>
          <w:rFonts w:ascii="Times New Roman" w:eastAsia="Times New Roman" w:hAnsi="Times New Roman" w:cs="Times New Roman"/>
          <w:b/>
          <w:bCs/>
          <w:color w:val="000000"/>
          <w:sz w:val="26"/>
          <w:szCs w:val="26"/>
          <w:lang w:eastAsia="uk-UA"/>
        </w:rPr>
        <w:t>Рішучість і сміливість</w:t>
      </w:r>
      <w:r w:rsidRPr="009B1BC7">
        <w:rPr>
          <w:rFonts w:ascii="Times New Roman" w:eastAsia="Times New Roman" w:hAnsi="Times New Roman" w:cs="Times New Roman"/>
          <w:color w:val="000000"/>
          <w:sz w:val="26"/>
          <w:szCs w:val="26"/>
          <w:lang w:eastAsia="uk-UA"/>
        </w:rPr>
        <w:t xml:space="preserve"> — готовність відстоювати принципи академічної доброчесності, протидіяти порушенням, повідомляти про випадки </w:t>
      </w:r>
      <w:proofErr w:type="spellStart"/>
      <w:r w:rsidRPr="009B1BC7">
        <w:rPr>
          <w:rFonts w:ascii="Times New Roman" w:eastAsia="Times New Roman" w:hAnsi="Times New Roman" w:cs="Times New Roman"/>
          <w:color w:val="000000"/>
          <w:sz w:val="26"/>
          <w:szCs w:val="26"/>
          <w:lang w:eastAsia="uk-UA"/>
        </w:rPr>
        <w:t>недоброчесної</w:t>
      </w:r>
      <w:proofErr w:type="spellEnd"/>
      <w:r w:rsidRPr="009B1BC7">
        <w:rPr>
          <w:rFonts w:ascii="Times New Roman" w:eastAsia="Times New Roman" w:hAnsi="Times New Roman" w:cs="Times New Roman"/>
          <w:color w:val="000000"/>
          <w:sz w:val="26"/>
          <w:szCs w:val="26"/>
          <w:lang w:eastAsia="uk-UA"/>
        </w:rPr>
        <w:t xml:space="preserve"> поведінки.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4.3. Основні принципи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4.3.1. </w:t>
      </w:r>
      <w:r w:rsidRPr="009B1BC7">
        <w:rPr>
          <w:rFonts w:ascii="Times New Roman" w:eastAsia="Times New Roman" w:hAnsi="Times New Roman" w:cs="Times New Roman"/>
          <w:b/>
          <w:bCs/>
          <w:color w:val="000000"/>
          <w:sz w:val="26"/>
          <w:szCs w:val="26"/>
          <w:lang w:eastAsia="uk-UA"/>
        </w:rPr>
        <w:t>Пріоритетність забезпечення академічної доброчесності</w:t>
      </w:r>
      <w:r w:rsidRPr="009B1BC7">
        <w:rPr>
          <w:rFonts w:ascii="Times New Roman" w:eastAsia="Times New Roman" w:hAnsi="Times New Roman" w:cs="Times New Roman"/>
          <w:color w:val="000000"/>
          <w:sz w:val="26"/>
          <w:szCs w:val="26"/>
          <w:lang w:eastAsia="uk-UA"/>
        </w:rPr>
        <w:t xml:space="preserve"> — створення умов, за яких дотримання академічної доброчесності є ключовим елементом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4.3.2. </w:t>
      </w:r>
      <w:r w:rsidRPr="009B1BC7">
        <w:rPr>
          <w:rFonts w:ascii="Times New Roman" w:eastAsia="Times New Roman" w:hAnsi="Times New Roman" w:cs="Times New Roman"/>
          <w:b/>
          <w:bCs/>
          <w:color w:val="000000"/>
          <w:sz w:val="26"/>
          <w:szCs w:val="26"/>
          <w:lang w:eastAsia="uk-UA"/>
        </w:rPr>
        <w:t>Відкритість і прозорість</w:t>
      </w:r>
      <w:r w:rsidRPr="009B1BC7">
        <w:rPr>
          <w:rFonts w:ascii="Times New Roman" w:eastAsia="Times New Roman" w:hAnsi="Times New Roman" w:cs="Times New Roman"/>
          <w:color w:val="000000"/>
          <w:sz w:val="26"/>
          <w:szCs w:val="26"/>
          <w:lang w:eastAsia="uk-UA"/>
        </w:rPr>
        <w:t xml:space="preserve"> — забезпечення доступності інформації про правила, процедури, критерії оцінювання та відповідальність за порушення.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4.3.3. </w:t>
      </w:r>
      <w:r w:rsidRPr="009B1BC7">
        <w:rPr>
          <w:rFonts w:ascii="Times New Roman" w:eastAsia="Times New Roman" w:hAnsi="Times New Roman" w:cs="Times New Roman"/>
          <w:b/>
          <w:bCs/>
          <w:color w:val="000000"/>
          <w:sz w:val="26"/>
          <w:szCs w:val="26"/>
          <w:lang w:eastAsia="uk-UA"/>
        </w:rPr>
        <w:t>Нульова толерантність до порушень</w:t>
      </w:r>
      <w:r w:rsidRPr="009B1BC7">
        <w:rPr>
          <w:rFonts w:ascii="Times New Roman" w:eastAsia="Times New Roman" w:hAnsi="Times New Roman" w:cs="Times New Roman"/>
          <w:color w:val="000000"/>
          <w:sz w:val="26"/>
          <w:szCs w:val="26"/>
          <w:lang w:eastAsia="uk-UA"/>
        </w:rPr>
        <w:t xml:space="preserve"> — неприйнятність будь-яких проявів академічної </w:t>
      </w:r>
      <w:proofErr w:type="spellStart"/>
      <w:r w:rsidRPr="009B1BC7">
        <w:rPr>
          <w:rFonts w:ascii="Times New Roman" w:eastAsia="Times New Roman" w:hAnsi="Times New Roman" w:cs="Times New Roman"/>
          <w:color w:val="000000"/>
          <w:sz w:val="26"/>
          <w:szCs w:val="26"/>
          <w:lang w:eastAsia="uk-UA"/>
        </w:rPr>
        <w:t>недоброчесності</w:t>
      </w:r>
      <w:proofErr w:type="spellEnd"/>
      <w:r w:rsidRPr="009B1BC7">
        <w:rPr>
          <w:rFonts w:ascii="Times New Roman" w:eastAsia="Times New Roman" w:hAnsi="Times New Roman" w:cs="Times New Roman"/>
          <w:color w:val="000000"/>
          <w:sz w:val="26"/>
          <w:szCs w:val="26"/>
          <w:lang w:eastAsia="uk-UA"/>
        </w:rPr>
        <w:t xml:space="preserve"> незалежно від обставин.</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4.3.4. </w:t>
      </w:r>
      <w:r w:rsidRPr="009B1BC7">
        <w:rPr>
          <w:rFonts w:ascii="Times New Roman" w:eastAsia="Times New Roman" w:hAnsi="Times New Roman" w:cs="Times New Roman"/>
          <w:b/>
          <w:bCs/>
          <w:color w:val="000000"/>
          <w:sz w:val="26"/>
          <w:szCs w:val="26"/>
          <w:lang w:eastAsia="uk-UA"/>
        </w:rPr>
        <w:t>Доброчесне оцінювання</w:t>
      </w:r>
      <w:r w:rsidRPr="009B1BC7">
        <w:rPr>
          <w:rFonts w:ascii="Times New Roman" w:eastAsia="Times New Roman" w:hAnsi="Times New Roman" w:cs="Times New Roman"/>
          <w:color w:val="000000"/>
          <w:sz w:val="26"/>
          <w:szCs w:val="26"/>
          <w:lang w:eastAsia="uk-UA"/>
        </w:rPr>
        <w:t xml:space="preserve"> — здійснення оцінювання на основі чітких, об’єктивних та заздалегідь визначених критеріїв.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4.3.5. </w:t>
      </w:r>
      <w:r w:rsidRPr="009B1BC7">
        <w:rPr>
          <w:rFonts w:ascii="Times New Roman" w:eastAsia="Times New Roman" w:hAnsi="Times New Roman" w:cs="Times New Roman"/>
          <w:b/>
          <w:bCs/>
          <w:color w:val="000000"/>
          <w:sz w:val="26"/>
          <w:szCs w:val="26"/>
          <w:lang w:eastAsia="uk-UA"/>
        </w:rPr>
        <w:t>Рівність та недискримінація</w:t>
      </w:r>
      <w:r w:rsidRPr="009B1BC7">
        <w:rPr>
          <w:rFonts w:ascii="Times New Roman" w:eastAsia="Times New Roman" w:hAnsi="Times New Roman" w:cs="Times New Roman"/>
          <w:color w:val="000000"/>
          <w:sz w:val="26"/>
          <w:szCs w:val="26"/>
          <w:lang w:eastAsia="uk-UA"/>
        </w:rPr>
        <w:t xml:space="preserve"> — забезпечення рівних умов для всіх учасників освітнього процесу незалежно від будь-яких ознак.</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4.3.6. </w:t>
      </w:r>
      <w:r w:rsidRPr="009B1BC7">
        <w:rPr>
          <w:rFonts w:ascii="Times New Roman" w:eastAsia="Times New Roman" w:hAnsi="Times New Roman" w:cs="Times New Roman"/>
          <w:b/>
          <w:bCs/>
          <w:color w:val="000000"/>
          <w:sz w:val="26"/>
          <w:szCs w:val="26"/>
          <w:lang w:eastAsia="uk-UA"/>
        </w:rPr>
        <w:t>Поваги до авторства та інтелектуальної власності</w:t>
      </w:r>
      <w:r w:rsidRPr="009B1BC7">
        <w:rPr>
          <w:rFonts w:ascii="Times New Roman" w:eastAsia="Times New Roman" w:hAnsi="Times New Roman" w:cs="Times New Roman"/>
          <w:color w:val="000000"/>
          <w:sz w:val="26"/>
          <w:szCs w:val="26"/>
          <w:lang w:eastAsia="uk-UA"/>
        </w:rPr>
        <w:t xml:space="preserve"> — обов’язковість посилання на джерела інформації та визнання внеску інших осіб.</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4.3.7. </w:t>
      </w:r>
      <w:r w:rsidRPr="009B1BC7">
        <w:rPr>
          <w:rFonts w:ascii="Times New Roman" w:eastAsia="Times New Roman" w:hAnsi="Times New Roman" w:cs="Times New Roman"/>
          <w:b/>
          <w:bCs/>
          <w:color w:val="000000"/>
          <w:sz w:val="26"/>
          <w:szCs w:val="26"/>
          <w:lang w:eastAsia="uk-UA"/>
        </w:rPr>
        <w:t>Уникнення конфлікту інтересів</w:t>
      </w:r>
      <w:r w:rsidRPr="009B1BC7">
        <w:rPr>
          <w:rFonts w:ascii="Times New Roman" w:eastAsia="Times New Roman" w:hAnsi="Times New Roman" w:cs="Times New Roman"/>
          <w:color w:val="000000"/>
          <w:sz w:val="26"/>
          <w:szCs w:val="26"/>
          <w:lang w:eastAsia="uk-UA"/>
        </w:rPr>
        <w:t xml:space="preserve"> — недопущення впливу особистих інтересів на прийняття рішень у сфері академічної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4.3.8. </w:t>
      </w:r>
      <w:r w:rsidRPr="009B1BC7">
        <w:rPr>
          <w:rFonts w:ascii="Times New Roman" w:eastAsia="Times New Roman" w:hAnsi="Times New Roman" w:cs="Times New Roman"/>
          <w:b/>
          <w:bCs/>
          <w:color w:val="000000"/>
          <w:sz w:val="26"/>
          <w:szCs w:val="26"/>
          <w:lang w:eastAsia="uk-UA"/>
        </w:rPr>
        <w:t>Об’єктивність та неупередженість</w:t>
      </w:r>
      <w:r w:rsidRPr="009B1BC7">
        <w:rPr>
          <w:rFonts w:ascii="Times New Roman" w:eastAsia="Times New Roman" w:hAnsi="Times New Roman" w:cs="Times New Roman"/>
          <w:color w:val="000000"/>
          <w:sz w:val="26"/>
          <w:szCs w:val="26"/>
          <w:lang w:eastAsia="uk-UA"/>
        </w:rPr>
        <w:t xml:space="preserve"> — прийняття рішень на основі фактів і доказів без впливу особистих симпатій чи антипатій.</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4.3.9. </w:t>
      </w:r>
      <w:r w:rsidRPr="009B1BC7">
        <w:rPr>
          <w:rFonts w:ascii="Times New Roman" w:eastAsia="Times New Roman" w:hAnsi="Times New Roman" w:cs="Times New Roman"/>
          <w:b/>
          <w:bCs/>
          <w:color w:val="000000"/>
          <w:sz w:val="26"/>
          <w:szCs w:val="26"/>
          <w:lang w:eastAsia="uk-UA"/>
        </w:rPr>
        <w:t>Відповідальність за порушення</w:t>
      </w:r>
      <w:r w:rsidRPr="009B1BC7">
        <w:rPr>
          <w:rFonts w:ascii="Times New Roman" w:eastAsia="Times New Roman" w:hAnsi="Times New Roman" w:cs="Times New Roman"/>
          <w:color w:val="000000"/>
          <w:sz w:val="26"/>
          <w:szCs w:val="26"/>
          <w:lang w:eastAsia="uk-UA"/>
        </w:rPr>
        <w:t xml:space="preserve"> — неминучість реагування на встановлені факти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4.4. Формування культури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4.4.1. Заклад освіти забезпечує формування культури академічної доброчесності шляхом:</w:t>
      </w:r>
    </w:p>
    <w:p w:rsidR="009B1BC7" w:rsidRPr="009B1BC7" w:rsidRDefault="009B1BC7" w:rsidP="009B1BC7">
      <w:pPr>
        <w:numPr>
          <w:ilvl w:val="0"/>
          <w:numId w:val="4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впровадження відповідних освітніх практик; </w:t>
      </w:r>
    </w:p>
    <w:p w:rsidR="009B1BC7" w:rsidRPr="009B1BC7" w:rsidRDefault="009B1BC7" w:rsidP="009B1BC7">
      <w:pPr>
        <w:numPr>
          <w:ilvl w:val="0"/>
          <w:numId w:val="4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проведення інформаційно-просвітницьких заходів; </w:t>
      </w:r>
    </w:p>
    <w:p w:rsidR="009B1BC7" w:rsidRPr="009B1BC7" w:rsidRDefault="009B1BC7" w:rsidP="009B1BC7">
      <w:pPr>
        <w:numPr>
          <w:ilvl w:val="0"/>
          <w:numId w:val="4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умов для дотримання доброчесності; </w:t>
      </w:r>
    </w:p>
    <w:p w:rsidR="009B1BC7" w:rsidRPr="009B1BC7" w:rsidRDefault="009B1BC7" w:rsidP="009B1BC7">
      <w:pPr>
        <w:numPr>
          <w:ilvl w:val="0"/>
          <w:numId w:val="4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заохочення доброчесної поведінки.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4.4.2. Педагогічні працівники:</w:t>
      </w:r>
    </w:p>
    <w:p w:rsidR="009B1BC7" w:rsidRPr="009B1BC7" w:rsidRDefault="009B1BC7" w:rsidP="009B1BC7">
      <w:pPr>
        <w:numPr>
          <w:ilvl w:val="0"/>
          <w:numId w:val="4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демонструють дотримання академічної доброчесності власним прикладом; </w:t>
      </w:r>
    </w:p>
    <w:p w:rsidR="009B1BC7" w:rsidRPr="009B1BC7" w:rsidRDefault="009B1BC7" w:rsidP="009B1BC7">
      <w:pPr>
        <w:numPr>
          <w:ilvl w:val="0"/>
          <w:numId w:val="4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формують у здобувачів освіти відповідні компетентності.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4.4.3. Здобувачі освіти:</w:t>
      </w:r>
    </w:p>
    <w:p w:rsidR="009B1BC7" w:rsidRPr="009B1BC7" w:rsidRDefault="009B1BC7" w:rsidP="009B1BC7">
      <w:pPr>
        <w:numPr>
          <w:ilvl w:val="0"/>
          <w:numId w:val="4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дотримуються встановлених правил; </w:t>
      </w:r>
    </w:p>
    <w:p w:rsidR="009B1BC7" w:rsidRPr="009B1BC7" w:rsidRDefault="009B1BC7" w:rsidP="009B1BC7">
      <w:pPr>
        <w:numPr>
          <w:ilvl w:val="0"/>
          <w:numId w:val="4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формують навички самостійної та відповідальної роботи.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4.4.4. Батьки (законні представники):</w:t>
      </w:r>
    </w:p>
    <w:p w:rsidR="009B1BC7" w:rsidRPr="009B1BC7" w:rsidRDefault="009B1BC7" w:rsidP="009B1BC7">
      <w:pPr>
        <w:numPr>
          <w:ilvl w:val="0"/>
          <w:numId w:val="4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сприяють формуванню доброчесної поведінки дітей; </w:t>
      </w:r>
    </w:p>
    <w:p w:rsidR="009B1BC7" w:rsidRPr="009B1BC7" w:rsidRDefault="009B1BC7" w:rsidP="009B1BC7">
      <w:pPr>
        <w:numPr>
          <w:ilvl w:val="0"/>
          <w:numId w:val="4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підтримують дотримання принципів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V. Правила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5.1. Загальні вимоги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5.1.1. Учасники освітнього процесу зобов’язані дотримуватися правил академічної доброчесності під час здійснення будь-якої академічної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5.1.2. Правила академічної доброчесності поширюються на:</w:t>
      </w:r>
    </w:p>
    <w:p w:rsidR="009B1BC7" w:rsidRPr="009B1BC7" w:rsidRDefault="009B1BC7" w:rsidP="009B1BC7">
      <w:pPr>
        <w:numPr>
          <w:ilvl w:val="0"/>
          <w:numId w:val="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виконання навчальних та творчих робіт; </w:t>
      </w:r>
    </w:p>
    <w:p w:rsidR="009B1BC7" w:rsidRPr="009B1BC7" w:rsidRDefault="009B1BC7" w:rsidP="009B1BC7">
      <w:pPr>
        <w:numPr>
          <w:ilvl w:val="0"/>
          <w:numId w:val="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проведення оцінювання результатів навчання; </w:t>
      </w:r>
    </w:p>
    <w:p w:rsidR="009B1BC7" w:rsidRPr="009B1BC7" w:rsidRDefault="009B1BC7" w:rsidP="009B1BC7">
      <w:pPr>
        <w:numPr>
          <w:ilvl w:val="0"/>
          <w:numId w:val="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підготовку та використання навчальних матеріалів; </w:t>
      </w:r>
    </w:p>
    <w:p w:rsidR="009B1BC7" w:rsidRPr="009B1BC7" w:rsidRDefault="009B1BC7" w:rsidP="009B1BC7">
      <w:pPr>
        <w:numPr>
          <w:ilvl w:val="0"/>
          <w:numId w:val="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участь у конкурсах, олімпіадах, змаганнях; </w:t>
      </w:r>
    </w:p>
    <w:p w:rsidR="009B1BC7" w:rsidRPr="009B1BC7" w:rsidRDefault="009B1BC7" w:rsidP="009B1BC7">
      <w:pPr>
        <w:numPr>
          <w:ilvl w:val="0"/>
          <w:numId w:val="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інформаційних ресурсів; </w:t>
      </w:r>
    </w:p>
    <w:p w:rsidR="009B1BC7" w:rsidRPr="009B1BC7" w:rsidRDefault="009B1BC7" w:rsidP="009B1BC7">
      <w:pPr>
        <w:numPr>
          <w:ilvl w:val="0"/>
          <w:numId w:val="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інші види академічної діяльності.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5.1.3. Дотримання правил академічної доброчесності є обов’язковою умовою:</w:t>
      </w:r>
    </w:p>
    <w:p w:rsidR="009B1BC7" w:rsidRPr="009B1BC7" w:rsidRDefault="009B1BC7" w:rsidP="009B1BC7">
      <w:pPr>
        <w:numPr>
          <w:ilvl w:val="0"/>
          <w:numId w:val="4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здобуття освіти; </w:t>
      </w:r>
    </w:p>
    <w:p w:rsidR="009B1BC7" w:rsidRPr="009B1BC7" w:rsidRDefault="009B1BC7" w:rsidP="009B1BC7">
      <w:pPr>
        <w:numPr>
          <w:ilvl w:val="0"/>
          <w:numId w:val="4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здійснення педагогічної діяльності; </w:t>
      </w:r>
    </w:p>
    <w:p w:rsidR="009B1BC7" w:rsidRPr="009B1BC7" w:rsidRDefault="009B1BC7" w:rsidP="009B1BC7">
      <w:pPr>
        <w:numPr>
          <w:ilvl w:val="0"/>
          <w:numId w:val="4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оцінювання результатів навчання.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5.2. Правила академічної доброчесності для здобувачів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Здобувачі освіти зобов’язані: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5.2.1. Самостійно виконувати навчальні завдання, передбачені освітніми програмами.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5.2.2. Надавати достовірні результати власної навчальної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5.2.3. Дотримуватися правил академічного письма, зокрема:</w:t>
      </w:r>
    </w:p>
    <w:p w:rsidR="009B1BC7" w:rsidRPr="009B1BC7" w:rsidRDefault="009B1BC7" w:rsidP="009B1BC7">
      <w:pPr>
        <w:numPr>
          <w:ilvl w:val="0"/>
          <w:numId w:val="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зазначати джерела використаної інформації; </w:t>
      </w:r>
    </w:p>
    <w:p w:rsidR="009B1BC7" w:rsidRPr="009B1BC7" w:rsidRDefault="009B1BC7" w:rsidP="009B1BC7">
      <w:pPr>
        <w:numPr>
          <w:ilvl w:val="0"/>
          <w:numId w:val="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правильно оформлювати посилання; </w:t>
      </w:r>
    </w:p>
    <w:p w:rsidR="009B1BC7" w:rsidRPr="009B1BC7" w:rsidRDefault="009B1BC7" w:rsidP="009B1BC7">
      <w:pPr>
        <w:numPr>
          <w:ilvl w:val="0"/>
          <w:numId w:val="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чітко відокремлювати власні ідеї від запозичених.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5.2.4. Не допускати:</w:t>
      </w:r>
    </w:p>
    <w:p w:rsidR="009B1BC7" w:rsidRPr="009B1BC7" w:rsidRDefault="009B1BC7" w:rsidP="009B1BC7">
      <w:pPr>
        <w:numPr>
          <w:ilvl w:val="0"/>
          <w:numId w:val="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списування; </w:t>
      </w:r>
    </w:p>
    <w:p w:rsidR="009B1BC7" w:rsidRPr="009B1BC7" w:rsidRDefault="009B1BC7" w:rsidP="009B1BC7">
      <w:pPr>
        <w:numPr>
          <w:ilvl w:val="0"/>
          <w:numId w:val="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недозволених джерел інформації; </w:t>
      </w:r>
    </w:p>
    <w:p w:rsidR="009B1BC7" w:rsidRPr="009B1BC7" w:rsidRDefault="009B1BC7" w:rsidP="009B1BC7">
      <w:pPr>
        <w:numPr>
          <w:ilvl w:val="0"/>
          <w:numId w:val="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отримання або надання недозволеної допомоги; </w:t>
      </w:r>
    </w:p>
    <w:p w:rsidR="009B1BC7" w:rsidRPr="009B1BC7" w:rsidRDefault="009B1BC7" w:rsidP="009B1BC7">
      <w:pPr>
        <w:numPr>
          <w:ilvl w:val="0"/>
          <w:numId w:val="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подання чужих робіт як власних.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5.2.5. Дотримуватися встановлених правил під час:</w:t>
      </w:r>
    </w:p>
    <w:p w:rsidR="009B1BC7" w:rsidRPr="009B1BC7" w:rsidRDefault="009B1BC7" w:rsidP="009B1BC7">
      <w:pPr>
        <w:numPr>
          <w:ilvl w:val="0"/>
          <w:numId w:val="5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контрольних робіт; </w:t>
      </w:r>
    </w:p>
    <w:p w:rsidR="009B1BC7" w:rsidRPr="009B1BC7" w:rsidRDefault="009B1BC7" w:rsidP="009B1BC7">
      <w:pPr>
        <w:numPr>
          <w:ilvl w:val="0"/>
          <w:numId w:val="5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тестувань; </w:t>
      </w:r>
    </w:p>
    <w:p w:rsidR="009B1BC7" w:rsidRPr="009B1BC7" w:rsidRDefault="009B1BC7" w:rsidP="009B1BC7">
      <w:pPr>
        <w:numPr>
          <w:ilvl w:val="0"/>
          <w:numId w:val="5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іспитів та інших форм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5.2.6. Використовувати інформаційні джерела доброчесно, не допускаючи:</w:t>
      </w:r>
    </w:p>
    <w:p w:rsidR="009B1BC7" w:rsidRPr="009B1BC7" w:rsidRDefault="009B1BC7" w:rsidP="009B1BC7">
      <w:pPr>
        <w:numPr>
          <w:ilvl w:val="0"/>
          <w:numId w:val="5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перекручення інформації; </w:t>
      </w:r>
    </w:p>
    <w:p w:rsidR="009B1BC7" w:rsidRPr="009B1BC7" w:rsidRDefault="009B1BC7" w:rsidP="009B1BC7">
      <w:pPr>
        <w:numPr>
          <w:ilvl w:val="0"/>
          <w:numId w:val="5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маніпуляції даними.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5.2.7. У разі використання штучного інтелекту:</w:t>
      </w:r>
    </w:p>
    <w:p w:rsidR="009B1BC7" w:rsidRPr="009B1BC7" w:rsidRDefault="009B1BC7" w:rsidP="009B1BC7">
      <w:pPr>
        <w:numPr>
          <w:ilvl w:val="0"/>
          <w:numId w:val="5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обов’язково зазначати факт його використання; </w:t>
      </w:r>
    </w:p>
    <w:p w:rsidR="009B1BC7" w:rsidRPr="009B1BC7" w:rsidRDefault="009B1BC7" w:rsidP="009B1BC7">
      <w:pPr>
        <w:numPr>
          <w:ilvl w:val="0"/>
          <w:numId w:val="5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 подавати результати роботи ШІ як власні без відповідного зазначення.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5.2.8. Дотримуватися принципів поваги до інших учасників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lastRenderedPageBreak/>
        <w:t>5.3. Правила академічної доброчесності для педагогічних працівників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Педагогічні працівники зобов’язані: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5.3.1. Дотримуватися академічної доброчесності у професійній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5.3.2. Надавати здобувачам освіти достовірну, перевірену інформацію.</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5.3.3. Забезпечувати об’єктивне, неупереджене та справедливе оцінювання результатів навчання.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5.3.4. Дотримуватися авторського права та суміжних прав.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5.3.5. Не допускати:</w:t>
      </w:r>
    </w:p>
    <w:p w:rsidR="009B1BC7" w:rsidRPr="009B1BC7" w:rsidRDefault="009B1BC7" w:rsidP="009B1BC7">
      <w:pPr>
        <w:numPr>
          <w:ilvl w:val="0"/>
          <w:numId w:val="5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фальсифікації результатів навчання; </w:t>
      </w:r>
    </w:p>
    <w:p w:rsidR="009B1BC7" w:rsidRPr="009B1BC7" w:rsidRDefault="009B1BC7" w:rsidP="009B1BC7">
      <w:pPr>
        <w:numPr>
          <w:ilvl w:val="0"/>
          <w:numId w:val="5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навмисного завищення або заниження оцінок; </w:t>
      </w:r>
    </w:p>
    <w:p w:rsidR="009B1BC7" w:rsidRPr="009B1BC7" w:rsidRDefault="009B1BC7" w:rsidP="009B1BC7">
      <w:pPr>
        <w:numPr>
          <w:ilvl w:val="0"/>
          <w:numId w:val="5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нерівних умов для здобувачів освіти.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5.3.6. Формувати у здобувачів освіти навички академічної доброчесності:</w:t>
      </w:r>
    </w:p>
    <w:p w:rsidR="009B1BC7" w:rsidRPr="009B1BC7" w:rsidRDefault="009B1BC7" w:rsidP="009B1BC7">
      <w:pPr>
        <w:numPr>
          <w:ilvl w:val="0"/>
          <w:numId w:val="5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навчати академічного письма; </w:t>
      </w:r>
    </w:p>
    <w:p w:rsidR="009B1BC7" w:rsidRPr="009B1BC7" w:rsidRDefault="009B1BC7" w:rsidP="009B1BC7">
      <w:pPr>
        <w:numPr>
          <w:ilvl w:val="0"/>
          <w:numId w:val="5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пояснювати правила використання джерел; </w:t>
      </w:r>
    </w:p>
    <w:p w:rsidR="009B1BC7" w:rsidRPr="009B1BC7" w:rsidRDefault="009B1BC7" w:rsidP="009B1BC7">
      <w:pPr>
        <w:numPr>
          <w:ilvl w:val="0"/>
          <w:numId w:val="5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інформувати про відповідальність за порушення.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5.3.7. Реагувати на виявлені факти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5.3.8. Уникати конфлікту інтересів під час виконання професійних обов’язків.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5.4. Правила академічної доброчесності для керівництва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Керівник закладу освіти та адміністрація зобов’язані: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5.4.1. Забезпечувати функціонування системи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5.4.2. Створювати умови для дотримання академічної доброчесності всіма учасниками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5.4.3. Забезпечувати розроблення, затвердження та впровадження внутрішніх актів з питань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5.4.4. Організовувати:</w:t>
      </w:r>
    </w:p>
    <w:p w:rsidR="009B1BC7" w:rsidRPr="009B1BC7" w:rsidRDefault="009B1BC7" w:rsidP="009B1BC7">
      <w:pPr>
        <w:numPr>
          <w:ilvl w:val="0"/>
          <w:numId w:val="5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інформаційно-роз’яснювальну роботу; </w:t>
      </w:r>
    </w:p>
    <w:p w:rsidR="009B1BC7" w:rsidRPr="009B1BC7" w:rsidRDefault="009B1BC7" w:rsidP="009B1BC7">
      <w:pPr>
        <w:numPr>
          <w:ilvl w:val="0"/>
          <w:numId w:val="5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навчання з питань академічної доброчесності; </w:t>
      </w:r>
    </w:p>
    <w:p w:rsidR="009B1BC7" w:rsidRPr="009B1BC7" w:rsidRDefault="009B1BC7" w:rsidP="009B1BC7">
      <w:pPr>
        <w:numPr>
          <w:ilvl w:val="0"/>
          <w:numId w:val="5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перевірку академічних робіт.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5.4.5. Забезпечувати об’єктивний розгляд повідомлень про порушення.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5.4.6. Гарантувати дотримання прав учасників освітнього процесу під час розгляду порушень.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5.5. Правила використання інформаційних ресурсів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5.5.1. Використання інформаційних ресурсів здійснюється з дотриманням законодавства про авторське право.</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5.5.2. Забороняється:</w:t>
      </w:r>
    </w:p>
    <w:p w:rsidR="009B1BC7" w:rsidRPr="009B1BC7" w:rsidRDefault="009B1BC7" w:rsidP="009B1BC7">
      <w:pPr>
        <w:numPr>
          <w:ilvl w:val="0"/>
          <w:numId w:val="5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матеріалів без посилання на джерело; </w:t>
      </w:r>
    </w:p>
    <w:p w:rsidR="009B1BC7" w:rsidRPr="009B1BC7" w:rsidRDefault="009B1BC7" w:rsidP="009B1BC7">
      <w:pPr>
        <w:numPr>
          <w:ilvl w:val="0"/>
          <w:numId w:val="5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поширення недостовірної інформації; </w:t>
      </w:r>
    </w:p>
    <w:p w:rsidR="009B1BC7" w:rsidRPr="009B1BC7" w:rsidRDefault="009B1BC7" w:rsidP="009B1BC7">
      <w:pPr>
        <w:numPr>
          <w:ilvl w:val="0"/>
          <w:numId w:val="5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заборонених або недозволених ресурсів під час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5.6. Правила використання штучного інтелекту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5.6.1. Використання технологій штучного інтелекту в освітньому процесі допускається за умови дотримання принципів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5.6.2. Обов’язковим є:</w:t>
      </w:r>
    </w:p>
    <w:p w:rsidR="009B1BC7" w:rsidRPr="009B1BC7" w:rsidRDefault="009B1BC7" w:rsidP="009B1BC7">
      <w:pPr>
        <w:numPr>
          <w:ilvl w:val="0"/>
          <w:numId w:val="5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зазначення факту використання ШІ; </w:t>
      </w:r>
    </w:p>
    <w:p w:rsidR="009B1BC7" w:rsidRPr="009B1BC7" w:rsidRDefault="009B1BC7" w:rsidP="009B1BC7">
      <w:pPr>
        <w:numPr>
          <w:ilvl w:val="0"/>
          <w:numId w:val="5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обсягу його використання.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5.6.3. Забороняється:</w:t>
      </w:r>
    </w:p>
    <w:p w:rsidR="009B1BC7" w:rsidRPr="009B1BC7" w:rsidRDefault="009B1BC7" w:rsidP="009B1BC7">
      <w:pPr>
        <w:numPr>
          <w:ilvl w:val="0"/>
          <w:numId w:val="6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видавати результати роботи ШІ за власні без зазначення; </w:t>
      </w:r>
    </w:p>
    <w:p w:rsidR="009B1BC7" w:rsidRPr="009B1BC7" w:rsidRDefault="009B1BC7" w:rsidP="009B1BC7">
      <w:pPr>
        <w:numPr>
          <w:ilvl w:val="0"/>
          <w:numId w:val="6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використовувати ШІ для обману під час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5.7. Дотримання правил академічної доброчесності під час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5.7.1. Оцінювання здійснюється відповідно до:</w:t>
      </w:r>
    </w:p>
    <w:p w:rsidR="009B1BC7" w:rsidRPr="009B1BC7" w:rsidRDefault="009B1BC7" w:rsidP="009B1BC7">
      <w:pPr>
        <w:numPr>
          <w:ilvl w:val="0"/>
          <w:numId w:val="6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чітко визначених критеріїв; </w:t>
      </w:r>
    </w:p>
    <w:p w:rsidR="009B1BC7" w:rsidRPr="009B1BC7" w:rsidRDefault="009B1BC7" w:rsidP="009B1BC7">
      <w:pPr>
        <w:numPr>
          <w:ilvl w:val="0"/>
          <w:numId w:val="6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принципів об’єктивності та неупередженості.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5.7.2. Під час оцінювання забороняється:</w:t>
      </w:r>
    </w:p>
    <w:p w:rsidR="009B1BC7" w:rsidRPr="009B1BC7" w:rsidRDefault="009B1BC7" w:rsidP="009B1BC7">
      <w:pPr>
        <w:numPr>
          <w:ilvl w:val="0"/>
          <w:numId w:val="6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переваг або обмежень; </w:t>
      </w:r>
    </w:p>
    <w:p w:rsidR="009B1BC7" w:rsidRPr="009B1BC7" w:rsidRDefault="009B1BC7" w:rsidP="009B1BC7">
      <w:pPr>
        <w:numPr>
          <w:ilvl w:val="0"/>
          <w:numId w:val="6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вплив особистих інтересів; </w:t>
      </w:r>
    </w:p>
    <w:p w:rsidR="009B1BC7" w:rsidRPr="009B1BC7" w:rsidRDefault="009B1BC7" w:rsidP="009B1BC7">
      <w:pPr>
        <w:numPr>
          <w:ilvl w:val="0"/>
          <w:numId w:val="6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порушення рівності учасників освітнього процесу.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5.8. Дотримання академічної доброчесності під час спільної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5.8.1. У разі виконання колективних робіт:</w:t>
      </w:r>
    </w:p>
    <w:p w:rsidR="009B1BC7" w:rsidRPr="009B1BC7" w:rsidRDefault="009B1BC7" w:rsidP="009B1BC7">
      <w:pPr>
        <w:numPr>
          <w:ilvl w:val="0"/>
          <w:numId w:val="6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кожен учасник несе відповідальність за власний внесок; </w:t>
      </w:r>
    </w:p>
    <w:p w:rsidR="009B1BC7" w:rsidRPr="009B1BC7" w:rsidRDefault="009B1BC7" w:rsidP="009B1BC7">
      <w:pPr>
        <w:numPr>
          <w:ilvl w:val="0"/>
          <w:numId w:val="6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має бути чітко визначений обсяг виконаної роботи кожного.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5.8.2. Забороняється:</w:t>
      </w:r>
    </w:p>
    <w:p w:rsidR="009B1BC7" w:rsidRPr="009B1BC7" w:rsidRDefault="009B1BC7" w:rsidP="009B1BC7">
      <w:pPr>
        <w:numPr>
          <w:ilvl w:val="0"/>
          <w:numId w:val="6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привласнення результатів спільної діяльності; </w:t>
      </w:r>
    </w:p>
    <w:p w:rsidR="009B1BC7" w:rsidRPr="009B1BC7" w:rsidRDefault="009B1BC7" w:rsidP="009B1BC7">
      <w:pPr>
        <w:numPr>
          <w:ilvl w:val="0"/>
          <w:numId w:val="6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виключення осіб, які фактично брали участь у роботі.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VI. Академічна доброчесність при створенні робіт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6.1. Загальні вимоги до створення робіт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6.1.1. Створення навчальних та інших академічних робіт у закладі освіти здійснюється з обов’язковим дотриманням принципів та правил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6.1.2. Кожна робота повинна бути:</w:t>
      </w:r>
    </w:p>
    <w:p w:rsidR="009B1BC7" w:rsidRPr="009B1BC7" w:rsidRDefault="009B1BC7" w:rsidP="009B1BC7">
      <w:pPr>
        <w:numPr>
          <w:ilvl w:val="0"/>
          <w:numId w:val="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результатом самостійної діяльності здобувача освіти (крім випадків групових робіт); </w:t>
      </w:r>
    </w:p>
    <w:p w:rsidR="009B1BC7" w:rsidRPr="009B1BC7" w:rsidRDefault="009B1BC7" w:rsidP="009B1BC7">
      <w:pPr>
        <w:numPr>
          <w:ilvl w:val="0"/>
          <w:numId w:val="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виконаною з дотриманням встановлених вимог; </w:t>
      </w:r>
    </w:p>
    <w:p w:rsidR="009B1BC7" w:rsidRPr="009B1BC7" w:rsidRDefault="009B1BC7" w:rsidP="009B1BC7">
      <w:pPr>
        <w:numPr>
          <w:ilvl w:val="0"/>
          <w:numId w:val="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достовірною за змістом; </w:t>
      </w:r>
    </w:p>
    <w:p w:rsidR="009B1BC7" w:rsidRPr="009B1BC7" w:rsidRDefault="009B1BC7" w:rsidP="009B1BC7">
      <w:pPr>
        <w:numPr>
          <w:ilvl w:val="0"/>
          <w:numId w:val="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належним чином оформленою.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6.1.3. У роботах забороняється:</w:t>
      </w:r>
    </w:p>
    <w:p w:rsidR="009B1BC7" w:rsidRPr="009B1BC7" w:rsidRDefault="009B1BC7" w:rsidP="009B1BC7">
      <w:pPr>
        <w:numPr>
          <w:ilvl w:val="0"/>
          <w:numId w:val="6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подання чужих результатів як власних; </w:t>
      </w:r>
    </w:p>
    <w:p w:rsidR="009B1BC7" w:rsidRPr="009B1BC7" w:rsidRDefault="009B1BC7" w:rsidP="009B1BC7">
      <w:pPr>
        <w:numPr>
          <w:ilvl w:val="0"/>
          <w:numId w:val="6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недостовірної або вигаданої інформації; </w:t>
      </w:r>
    </w:p>
    <w:p w:rsidR="009B1BC7" w:rsidRPr="009B1BC7" w:rsidRDefault="009B1BC7" w:rsidP="009B1BC7">
      <w:pPr>
        <w:numPr>
          <w:ilvl w:val="0"/>
          <w:numId w:val="6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навмисне викривлення даних.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6.2. Вимоги до використання джерел інформації</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6.2.1. Під час створення робіт здобувачі освіти зобов’язані:</w:t>
      </w:r>
    </w:p>
    <w:p w:rsidR="009B1BC7" w:rsidRPr="009B1BC7" w:rsidRDefault="009B1BC7" w:rsidP="009B1BC7">
      <w:pPr>
        <w:numPr>
          <w:ilvl w:val="0"/>
          <w:numId w:val="6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використовувати достовірні та перевірені джерела інформації; </w:t>
      </w:r>
    </w:p>
    <w:p w:rsidR="009B1BC7" w:rsidRPr="009B1BC7" w:rsidRDefault="009B1BC7" w:rsidP="009B1BC7">
      <w:pPr>
        <w:numPr>
          <w:ilvl w:val="0"/>
          <w:numId w:val="6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здійснювати критичний аналіз використаних матеріалів.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6.2.2. Обов’язковим є:</w:t>
      </w:r>
    </w:p>
    <w:p w:rsidR="009B1BC7" w:rsidRPr="009B1BC7" w:rsidRDefault="009B1BC7" w:rsidP="009B1BC7">
      <w:pPr>
        <w:numPr>
          <w:ilvl w:val="0"/>
          <w:numId w:val="6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зазначення джерел інформації; </w:t>
      </w:r>
    </w:p>
    <w:p w:rsidR="009B1BC7" w:rsidRPr="009B1BC7" w:rsidRDefault="009B1BC7" w:rsidP="009B1BC7">
      <w:pPr>
        <w:numPr>
          <w:ilvl w:val="0"/>
          <w:numId w:val="6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правильне оформлення посилань відповідно до встановлених вимог; </w:t>
      </w:r>
    </w:p>
    <w:p w:rsidR="009B1BC7" w:rsidRPr="009B1BC7" w:rsidRDefault="009B1BC7" w:rsidP="009B1BC7">
      <w:pPr>
        <w:numPr>
          <w:ilvl w:val="0"/>
          <w:numId w:val="6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дотримання норм академічного письма.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6.2.3. У разі використання ідей, тверджень, даних інших авторів необхідно:</w:t>
      </w:r>
    </w:p>
    <w:p w:rsidR="009B1BC7" w:rsidRPr="009B1BC7" w:rsidRDefault="009B1BC7" w:rsidP="009B1BC7">
      <w:pPr>
        <w:numPr>
          <w:ilvl w:val="0"/>
          <w:numId w:val="6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чітко вказувати авторство; </w:t>
      </w:r>
    </w:p>
    <w:p w:rsidR="009B1BC7" w:rsidRPr="009B1BC7" w:rsidRDefault="009B1BC7" w:rsidP="009B1BC7">
      <w:pPr>
        <w:numPr>
          <w:ilvl w:val="0"/>
          <w:numId w:val="6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 допускати прихованих запозичень.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6.3. Вимоги до самостійності виконання робіт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6.3.1. Навчальні роботи виконуються здобувачами освіти самостійно, якщо інше не передбачено умовами завдання.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6.3.2. Самостійність виконання передбачає:</w:t>
      </w:r>
    </w:p>
    <w:p w:rsidR="009B1BC7" w:rsidRPr="009B1BC7" w:rsidRDefault="009B1BC7" w:rsidP="009B1BC7">
      <w:pPr>
        <w:numPr>
          <w:ilvl w:val="0"/>
          <w:numId w:val="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самостійний пошук інформації; </w:t>
      </w:r>
    </w:p>
    <w:p w:rsidR="009B1BC7" w:rsidRPr="009B1BC7" w:rsidRDefault="009B1BC7" w:rsidP="009B1BC7">
      <w:pPr>
        <w:numPr>
          <w:ilvl w:val="0"/>
          <w:numId w:val="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самостійне формулювання висновків; </w:t>
      </w:r>
    </w:p>
    <w:p w:rsidR="009B1BC7" w:rsidRPr="009B1BC7" w:rsidRDefault="009B1BC7" w:rsidP="009B1BC7">
      <w:pPr>
        <w:numPr>
          <w:ilvl w:val="0"/>
          <w:numId w:val="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відсутність недозволеної допомоги.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6.3.3. Забороняється:</w:t>
      </w:r>
    </w:p>
    <w:p w:rsidR="009B1BC7" w:rsidRPr="009B1BC7" w:rsidRDefault="009B1BC7" w:rsidP="009B1BC7">
      <w:pPr>
        <w:numPr>
          <w:ilvl w:val="0"/>
          <w:numId w:val="7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виконання роботи іншою особою; </w:t>
      </w:r>
    </w:p>
    <w:p w:rsidR="009B1BC7" w:rsidRPr="009B1BC7" w:rsidRDefault="009B1BC7" w:rsidP="009B1BC7">
      <w:pPr>
        <w:numPr>
          <w:ilvl w:val="0"/>
          <w:numId w:val="7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придбання або замовлення готових робіт; </w:t>
      </w:r>
    </w:p>
    <w:p w:rsidR="009B1BC7" w:rsidRPr="009B1BC7" w:rsidRDefault="009B1BC7" w:rsidP="009B1BC7">
      <w:pPr>
        <w:numPr>
          <w:ilvl w:val="0"/>
          <w:numId w:val="7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використання готових робіт з мережі Інтернет без належного опрацювання та посилання.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6.4. Вимоги до достовірності інформації</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6.4.1. Усі дані, наведені в роботі, повинні бути:</w:t>
      </w:r>
    </w:p>
    <w:p w:rsidR="009B1BC7" w:rsidRPr="009B1BC7" w:rsidRDefault="009B1BC7" w:rsidP="009B1BC7">
      <w:pPr>
        <w:numPr>
          <w:ilvl w:val="0"/>
          <w:numId w:val="7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достовірними; </w:t>
      </w:r>
    </w:p>
    <w:p w:rsidR="009B1BC7" w:rsidRPr="009B1BC7" w:rsidRDefault="009B1BC7" w:rsidP="009B1BC7">
      <w:pPr>
        <w:numPr>
          <w:ilvl w:val="0"/>
          <w:numId w:val="7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перевіреними; </w:t>
      </w:r>
    </w:p>
    <w:p w:rsidR="009B1BC7" w:rsidRPr="009B1BC7" w:rsidRDefault="009B1BC7" w:rsidP="009B1BC7">
      <w:pPr>
        <w:numPr>
          <w:ilvl w:val="0"/>
          <w:numId w:val="7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такими, що відповідають дійсності.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6.4.2. Забороняється:</w:t>
      </w:r>
    </w:p>
    <w:p w:rsidR="009B1BC7" w:rsidRPr="009B1BC7" w:rsidRDefault="009B1BC7" w:rsidP="009B1BC7">
      <w:pPr>
        <w:numPr>
          <w:ilvl w:val="0"/>
          <w:numId w:val="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фабрикація (вигадування даних); </w:t>
      </w:r>
    </w:p>
    <w:p w:rsidR="009B1BC7" w:rsidRPr="009B1BC7" w:rsidRDefault="009B1BC7" w:rsidP="009B1BC7">
      <w:pPr>
        <w:numPr>
          <w:ilvl w:val="0"/>
          <w:numId w:val="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фальсифікація (свідоме викривлення інформації); </w:t>
      </w:r>
    </w:p>
    <w:p w:rsidR="009B1BC7" w:rsidRPr="009B1BC7" w:rsidRDefault="009B1BC7" w:rsidP="009B1BC7">
      <w:pPr>
        <w:numPr>
          <w:ilvl w:val="0"/>
          <w:numId w:val="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маніпулювання результатами.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6.5. Оформлення результатів роботи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6.5.1. Роботи повинні бути оформлені відповідно до встановлених вимог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6.5.2. Обов’язковими є:</w:t>
      </w:r>
    </w:p>
    <w:p w:rsidR="009B1BC7" w:rsidRPr="009B1BC7" w:rsidRDefault="009B1BC7" w:rsidP="009B1BC7">
      <w:pPr>
        <w:numPr>
          <w:ilvl w:val="0"/>
          <w:numId w:val="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структурованість викладу матеріалу; </w:t>
      </w:r>
    </w:p>
    <w:p w:rsidR="009B1BC7" w:rsidRPr="009B1BC7" w:rsidRDefault="009B1BC7" w:rsidP="009B1BC7">
      <w:pPr>
        <w:numPr>
          <w:ilvl w:val="0"/>
          <w:numId w:val="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логічність і послідовність; </w:t>
      </w:r>
    </w:p>
    <w:p w:rsidR="009B1BC7" w:rsidRPr="009B1BC7" w:rsidRDefault="009B1BC7" w:rsidP="009B1BC7">
      <w:pPr>
        <w:numPr>
          <w:ilvl w:val="0"/>
          <w:numId w:val="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наявність посилань на джерела; </w:t>
      </w:r>
    </w:p>
    <w:p w:rsidR="009B1BC7" w:rsidRPr="009B1BC7" w:rsidRDefault="009B1BC7" w:rsidP="009B1BC7">
      <w:pPr>
        <w:numPr>
          <w:ilvl w:val="0"/>
          <w:numId w:val="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чітке розмежування власних і запозичених матеріалів.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6.5.3. У роботі має бути дотримано норм:</w:t>
      </w:r>
    </w:p>
    <w:p w:rsidR="009B1BC7" w:rsidRPr="009B1BC7" w:rsidRDefault="009B1BC7" w:rsidP="009B1BC7">
      <w:pPr>
        <w:numPr>
          <w:ilvl w:val="0"/>
          <w:numId w:val="7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орфографії; </w:t>
      </w:r>
    </w:p>
    <w:p w:rsidR="009B1BC7" w:rsidRPr="009B1BC7" w:rsidRDefault="009B1BC7" w:rsidP="009B1BC7">
      <w:pPr>
        <w:numPr>
          <w:ilvl w:val="0"/>
          <w:numId w:val="7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пунктуації; </w:t>
      </w:r>
    </w:p>
    <w:p w:rsidR="009B1BC7" w:rsidRPr="009B1BC7" w:rsidRDefault="009B1BC7" w:rsidP="009B1BC7">
      <w:pPr>
        <w:numPr>
          <w:ilvl w:val="0"/>
          <w:numId w:val="7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наукового (або навчального) стилю мовлення.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6.6. Використання штучного інтелекту при створенні робіт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6.6.1. Використання технологій штучного інтелекту допускається лише за умови дотримання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6.6.2. У разі використання ШІ здобувач освіти зобов’язаний:</w:t>
      </w:r>
    </w:p>
    <w:p w:rsidR="009B1BC7" w:rsidRPr="009B1BC7" w:rsidRDefault="009B1BC7" w:rsidP="009B1BC7">
      <w:pPr>
        <w:numPr>
          <w:ilvl w:val="0"/>
          <w:numId w:val="7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зазначити факт використання; </w:t>
      </w:r>
    </w:p>
    <w:p w:rsidR="009B1BC7" w:rsidRPr="009B1BC7" w:rsidRDefault="009B1BC7" w:rsidP="009B1BC7">
      <w:pPr>
        <w:numPr>
          <w:ilvl w:val="0"/>
          <w:numId w:val="7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вказати обсяг і характер допомоги (ідеї, структура, текст тощо).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6.6.3. Забороняється:</w:t>
      </w:r>
    </w:p>
    <w:p w:rsidR="009B1BC7" w:rsidRPr="009B1BC7" w:rsidRDefault="009B1BC7" w:rsidP="009B1BC7">
      <w:pPr>
        <w:numPr>
          <w:ilvl w:val="0"/>
          <w:numId w:val="7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подавати результати роботи ШІ як власні без зазначення; </w:t>
      </w:r>
    </w:p>
    <w:p w:rsidR="009B1BC7" w:rsidRPr="009B1BC7" w:rsidRDefault="009B1BC7" w:rsidP="009B1BC7">
      <w:pPr>
        <w:numPr>
          <w:ilvl w:val="0"/>
          <w:numId w:val="7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використовувати ШІ для обходу вимог самостійності; </w:t>
      </w:r>
    </w:p>
    <w:p w:rsidR="009B1BC7" w:rsidRPr="009B1BC7" w:rsidRDefault="009B1BC7" w:rsidP="009B1BC7">
      <w:pPr>
        <w:numPr>
          <w:ilvl w:val="0"/>
          <w:numId w:val="7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використовувати ШІ під час контрольних заходів без дозволу.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6.7. Особливості виконання групових робіт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6.7.1. У разі виконання групових робіт:</w:t>
      </w:r>
    </w:p>
    <w:p w:rsidR="009B1BC7" w:rsidRPr="009B1BC7" w:rsidRDefault="009B1BC7" w:rsidP="009B1BC7">
      <w:pPr>
        <w:numPr>
          <w:ilvl w:val="0"/>
          <w:numId w:val="7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визначається внесок кожного учасника; </w:t>
      </w:r>
    </w:p>
    <w:p w:rsidR="009B1BC7" w:rsidRPr="009B1BC7" w:rsidRDefault="009B1BC7" w:rsidP="009B1BC7">
      <w:pPr>
        <w:numPr>
          <w:ilvl w:val="0"/>
          <w:numId w:val="7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кожен учасник несе відповідальність за власну частину роботи.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6.7.2. Забороняється:</w:t>
      </w:r>
    </w:p>
    <w:p w:rsidR="009B1BC7" w:rsidRPr="009B1BC7" w:rsidRDefault="009B1BC7" w:rsidP="009B1BC7">
      <w:pPr>
        <w:numPr>
          <w:ilvl w:val="0"/>
          <w:numId w:val="7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привласнення результатів спільної діяльності; </w:t>
      </w:r>
    </w:p>
    <w:p w:rsidR="009B1BC7" w:rsidRPr="009B1BC7" w:rsidRDefault="009B1BC7" w:rsidP="009B1BC7">
      <w:pPr>
        <w:numPr>
          <w:ilvl w:val="0"/>
          <w:numId w:val="7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виключення учасників, які брали участь у роботі; </w:t>
      </w:r>
    </w:p>
    <w:p w:rsidR="009B1BC7" w:rsidRPr="009B1BC7" w:rsidRDefault="009B1BC7" w:rsidP="009B1BC7">
      <w:pPr>
        <w:numPr>
          <w:ilvl w:val="0"/>
          <w:numId w:val="7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перекладання виконання роботи на інших осіб.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6.8. Перевірка робіт на дотримання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6.8.1. Роботи можуть підлягати перевірці на наявність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6.8.2. Перевірка здійснюється шляхом:</w:t>
      </w:r>
    </w:p>
    <w:p w:rsidR="009B1BC7" w:rsidRPr="009B1BC7" w:rsidRDefault="009B1BC7" w:rsidP="009B1BC7">
      <w:pPr>
        <w:numPr>
          <w:ilvl w:val="0"/>
          <w:numId w:val="8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аналізу змісту роботи; </w:t>
      </w:r>
    </w:p>
    <w:p w:rsidR="009B1BC7" w:rsidRPr="009B1BC7" w:rsidRDefault="009B1BC7" w:rsidP="009B1BC7">
      <w:pPr>
        <w:numPr>
          <w:ilvl w:val="0"/>
          <w:numId w:val="8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спеціалізованих програм (</w:t>
      </w:r>
      <w:proofErr w:type="spellStart"/>
      <w:r w:rsidRPr="009B1BC7">
        <w:rPr>
          <w:rFonts w:ascii="Times New Roman" w:eastAsia="Times New Roman" w:hAnsi="Times New Roman" w:cs="Times New Roman"/>
          <w:color w:val="000000"/>
          <w:sz w:val="26"/>
          <w:szCs w:val="26"/>
          <w:lang w:eastAsia="uk-UA"/>
        </w:rPr>
        <w:t>антиплагіат</w:t>
      </w:r>
      <w:proofErr w:type="spellEnd"/>
      <w:r w:rsidRPr="009B1BC7">
        <w:rPr>
          <w:rFonts w:ascii="Times New Roman" w:eastAsia="Times New Roman" w:hAnsi="Times New Roman" w:cs="Times New Roman"/>
          <w:color w:val="000000"/>
          <w:sz w:val="26"/>
          <w:szCs w:val="26"/>
          <w:lang w:eastAsia="uk-UA"/>
        </w:rPr>
        <w:t>); </w:t>
      </w:r>
    </w:p>
    <w:p w:rsidR="009B1BC7" w:rsidRPr="009B1BC7" w:rsidRDefault="009B1BC7" w:rsidP="009B1BC7">
      <w:pPr>
        <w:numPr>
          <w:ilvl w:val="0"/>
          <w:numId w:val="8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співставлення з іншими джерелами.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6.8.3. У разі виявлення ознак порушення:</w:t>
      </w:r>
    </w:p>
    <w:p w:rsidR="009B1BC7" w:rsidRPr="009B1BC7" w:rsidRDefault="009B1BC7" w:rsidP="009B1BC7">
      <w:pPr>
        <w:numPr>
          <w:ilvl w:val="0"/>
          <w:numId w:val="8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робота підлягає додатковому розгляду; </w:t>
      </w:r>
    </w:p>
    <w:p w:rsidR="009B1BC7" w:rsidRPr="009B1BC7" w:rsidRDefault="009B1BC7" w:rsidP="009B1BC7">
      <w:pPr>
        <w:numPr>
          <w:ilvl w:val="0"/>
          <w:numId w:val="8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можуть застосовуватися відповідні заходи реагування.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6.9. Відповідальність за порушення при створенні робіт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6.9.1. Особи, які порушили вимоги академічної доброчесності при створенні робіт, несуть відповідальність відповідно до законодавства та внутрішніх актів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6.9.2. Види відповідальності визначаються залежно від:</w:t>
      </w:r>
    </w:p>
    <w:p w:rsidR="009B1BC7" w:rsidRPr="009B1BC7" w:rsidRDefault="009B1BC7" w:rsidP="009B1BC7">
      <w:pPr>
        <w:numPr>
          <w:ilvl w:val="0"/>
          <w:numId w:val="8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характеру порушення; </w:t>
      </w:r>
    </w:p>
    <w:p w:rsidR="009B1BC7" w:rsidRPr="009B1BC7" w:rsidRDefault="009B1BC7" w:rsidP="009B1BC7">
      <w:pPr>
        <w:numPr>
          <w:ilvl w:val="0"/>
          <w:numId w:val="8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ступеня вини; </w:t>
      </w:r>
    </w:p>
    <w:p w:rsidR="009B1BC7" w:rsidRPr="009B1BC7" w:rsidRDefault="009B1BC7" w:rsidP="009B1BC7">
      <w:pPr>
        <w:numPr>
          <w:ilvl w:val="0"/>
          <w:numId w:val="8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повторності порушення.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VII. Академічна доброчесність під час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7.1. Загальні засади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7.1.1. Оцінювання результатів навчання у закладі освіти здійснюється з дотриманням принципів академічної доброчесності, об’єктивності, неупередженості, прозорості та справедливості.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7.1.2. Оцінювання базується на:</w:t>
      </w:r>
    </w:p>
    <w:p w:rsidR="009B1BC7" w:rsidRPr="009B1BC7" w:rsidRDefault="009B1BC7" w:rsidP="009B1BC7">
      <w:pPr>
        <w:numPr>
          <w:ilvl w:val="0"/>
          <w:numId w:val="8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чітко визначених та заздалегідь доведених до відома здобувачів освіти критеріях; </w:t>
      </w:r>
    </w:p>
    <w:p w:rsidR="009B1BC7" w:rsidRPr="009B1BC7" w:rsidRDefault="009B1BC7" w:rsidP="009B1BC7">
      <w:pPr>
        <w:numPr>
          <w:ilvl w:val="0"/>
          <w:numId w:val="8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відповідності результатів навчання встановленим освітнім програмам; </w:t>
      </w:r>
    </w:p>
    <w:p w:rsidR="009B1BC7" w:rsidRPr="009B1BC7" w:rsidRDefault="009B1BC7" w:rsidP="009B1BC7">
      <w:pPr>
        <w:numPr>
          <w:ilvl w:val="0"/>
          <w:numId w:val="8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дотриманні рівних умов для всіх учасників освітнього процесу.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7.1.3. Забезпечення академічної доброчесності під час оцінювання є обов’язком педагогічних працівників та відповідальністю здобувачів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7.2. Вимоги до педагогічних працівників під час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Педагогічні працівники зобов’язані: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7.2.1. Здійснювати оцінювання:</w:t>
      </w:r>
    </w:p>
    <w:p w:rsidR="009B1BC7" w:rsidRPr="009B1BC7" w:rsidRDefault="009B1BC7" w:rsidP="009B1BC7">
      <w:pPr>
        <w:numPr>
          <w:ilvl w:val="0"/>
          <w:numId w:val="8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об’єктивно та неупереджено; </w:t>
      </w:r>
    </w:p>
    <w:p w:rsidR="009B1BC7" w:rsidRPr="009B1BC7" w:rsidRDefault="009B1BC7" w:rsidP="009B1BC7">
      <w:pPr>
        <w:numPr>
          <w:ilvl w:val="0"/>
          <w:numId w:val="8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 основі визначених критеріїв; </w:t>
      </w:r>
    </w:p>
    <w:p w:rsidR="009B1BC7" w:rsidRPr="009B1BC7" w:rsidRDefault="009B1BC7" w:rsidP="009B1BC7">
      <w:pPr>
        <w:numPr>
          <w:ilvl w:val="0"/>
          <w:numId w:val="8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без впливу особистих інтересів або сторонніх чинників.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7.2.2. Забезпечувати:</w:t>
      </w:r>
    </w:p>
    <w:p w:rsidR="009B1BC7" w:rsidRPr="009B1BC7" w:rsidRDefault="009B1BC7" w:rsidP="009B1BC7">
      <w:pPr>
        <w:numPr>
          <w:ilvl w:val="0"/>
          <w:numId w:val="8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прозорість процедур оцінювання; </w:t>
      </w:r>
    </w:p>
    <w:p w:rsidR="009B1BC7" w:rsidRPr="009B1BC7" w:rsidRDefault="009B1BC7" w:rsidP="009B1BC7">
      <w:pPr>
        <w:numPr>
          <w:ilvl w:val="0"/>
          <w:numId w:val="8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відкритість критеріїв оцінювання; </w:t>
      </w:r>
    </w:p>
    <w:p w:rsidR="009B1BC7" w:rsidRPr="009B1BC7" w:rsidRDefault="009B1BC7" w:rsidP="009B1BC7">
      <w:pPr>
        <w:numPr>
          <w:ilvl w:val="0"/>
          <w:numId w:val="8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своєчасне інформування здобувачів освіти про результати.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7.2.3. Не допускати:</w:t>
      </w:r>
    </w:p>
    <w:p w:rsidR="009B1BC7" w:rsidRPr="009B1BC7" w:rsidRDefault="009B1BC7" w:rsidP="009B1BC7">
      <w:pPr>
        <w:numPr>
          <w:ilvl w:val="0"/>
          <w:numId w:val="8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навмисного завищення або заниження оцінок; </w:t>
      </w:r>
    </w:p>
    <w:p w:rsidR="009B1BC7" w:rsidRPr="009B1BC7" w:rsidRDefault="009B1BC7" w:rsidP="009B1BC7">
      <w:pPr>
        <w:numPr>
          <w:ilvl w:val="0"/>
          <w:numId w:val="8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привілеїв або обмежень для окремих осіб; </w:t>
      </w:r>
    </w:p>
    <w:p w:rsidR="009B1BC7" w:rsidRPr="009B1BC7" w:rsidRDefault="009B1BC7" w:rsidP="009B1BC7">
      <w:pPr>
        <w:numPr>
          <w:ilvl w:val="0"/>
          <w:numId w:val="8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дискримінації за будь-якими ознаками; </w:t>
      </w:r>
    </w:p>
    <w:p w:rsidR="009B1BC7" w:rsidRPr="009B1BC7" w:rsidRDefault="009B1BC7" w:rsidP="009B1BC7">
      <w:pPr>
        <w:numPr>
          <w:ilvl w:val="0"/>
          <w:numId w:val="8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врахування особистого ставлення до здобувача освіти.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7.2.4. Виявляти та реагувати на факти порушення академічної доброчесності під час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7.2.5. Дотримуватися вимог щодо запобігання та врегулювання конфлікту інтересів.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7.3. Вимоги до здобувачів освіти під час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Здобувачі освіти зобов’язані: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7.3.1. Дотримуватися правил академічної доброчесності під час виконання контрольних заходів.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7.3.2. Самостійно виконувати завдання, передбачені формами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7.3.3. Не допускати:</w:t>
      </w:r>
    </w:p>
    <w:p w:rsidR="009B1BC7" w:rsidRPr="009B1BC7" w:rsidRDefault="009B1BC7" w:rsidP="009B1BC7">
      <w:pPr>
        <w:numPr>
          <w:ilvl w:val="0"/>
          <w:numId w:val="8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списування; </w:t>
      </w:r>
    </w:p>
    <w:p w:rsidR="009B1BC7" w:rsidRPr="009B1BC7" w:rsidRDefault="009B1BC7" w:rsidP="009B1BC7">
      <w:pPr>
        <w:numPr>
          <w:ilvl w:val="0"/>
          <w:numId w:val="8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недозволених матеріалів або технічних засобів; </w:t>
      </w:r>
    </w:p>
    <w:p w:rsidR="009B1BC7" w:rsidRPr="009B1BC7" w:rsidRDefault="009B1BC7" w:rsidP="009B1BC7">
      <w:pPr>
        <w:numPr>
          <w:ilvl w:val="0"/>
          <w:numId w:val="8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отримання або надання недозволеної допомоги; </w:t>
      </w:r>
    </w:p>
    <w:p w:rsidR="009B1BC7" w:rsidRPr="009B1BC7" w:rsidRDefault="009B1BC7" w:rsidP="009B1BC7">
      <w:pPr>
        <w:numPr>
          <w:ilvl w:val="0"/>
          <w:numId w:val="8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результатів інших осіб як власних.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lastRenderedPageBreak/>
        <w:t>7.3.4. Дотримуватися встановлених процедур проведення:</w:t>
      </w:r>
    </w:p>
    <w:p w:rsidR="009B1BC7" w:rsidRPr="009B1BC7" w:rsidRDefault="009B1BC7" w:rsidP="009B1BC7">
      <w:pPr>
        <w:numPr>
          <w:ilvl w:val="0"/>
          <w:numId w:val="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контрольних робіт; </w:t>
      </w:r>
    </w:p>
    <w:p w:rsidR="009B1BC7" w:rsidRPr="009B1BC7" w:rsidRDefault="009B1BC7" w:rsidP="009B1BC7">
      <w:pPr>
        <w:numPr>
          <w:ilvl w:val="0"/>
          <w:numId w:val="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тестувань; </w:t>
      </w:r>
    </w:p>
    <w:p w:rsidR="009B1BC7" w:rsidRPr="009B1BC7" w:rsidRDefault="009B1BC7" w:rsidP="009B1BC7">
      <w:pPr>
        <w:numPr>
          <w:ilvl w:val="0"/>
          <w:numId w:val="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іспитів; </w:t>
      </w:r>
    </w:p>
    <w:p w:rsidR="009B1BC7" w:rsidRPr="009B1BC7" w:rsidRDefault="009B1BC7" w:rsidP="009B1BC7">
      <w:pPr>
        <w:numPr>
          <w:ilvl w:val="0"/>
          <w:numId w:val="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інших форм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7.4. Забезпечення доброчесності під час проведення контрольних заходів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7.4.1. Заклад освіти забезпечує належні умови проведення оцінювання, що мінімізують можливість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7.4.2. До таких умов належать:</w:t>
      </w:r>
    </w:p>
    <w:p w:rsidR="009B1BC7" w:rsidRPr="009B1BC7" w:rsidRDefault="009B1BC7" w:rsidP="009B1BC7">
      <w:pPr>
        <w:numPr>
          <w:ilvl w:val="0"/>
          <w:numId w:val="8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організація контролю за проведенням оцінювання; </w:t>
      </w:r>
    </w:p>
    <w:p w:rsidR="009B1BC7" w:rsidRPr="009B1BC7" w:rsidRDefault="009B1BC7" w:rsidP="009B1BC7">
      <w:pPr>
        <w:numPr>
          <w:ilvl w:val="0"/>
          <w:numId w:val="8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застосування різних форм завдань; </w:t>
      </w:r>
    </w:p>
    <w:p w:rsidR="009B1BC7" w:rsidRPr="009B1BC7" w:rsidRDefault="009B1BC7" w:rsidP="009B1BC7">
      <w:pPr>
        <w:numPr>
          <w:ilvl w:val="0"/>
          <w:numId w:val="8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варіативності завдань; </w:t>
      </w:r>
    </w:p>
    <w:p w:rsidR="009B1BC7" w:rsidRPr="009B1BC7" w:rsidRDefault="009B1BC7" w:rsidP="009B1BC7">
      <w:pPr>
        <w:numPr>
          <w:ilvl w:val="0"/>
          <w:numId w:val="8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дотримання встановлених процедур.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7.4.3. У разі дистанційного або змішаного навчання можуть застосовуватися додаткові заходи контролю.</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 xml:space="preserve">7.5. </w:t>
      </w:r>
      <w:proofErr w:type="spellStart"/>
      <w:r w:rsidRPr="009B1BC7">
        <w:rPr>
          <w:rFonts w:ascii="Times New Roman" w:eastAsia="Times New Roman" w:hAnsi="Times New Roman" w:cs="Times New Roman"/>
          <w:b/>
          <w:bCs/>
          <w:color w:val="000000"/>
          <w:sz w:val="26"/>
          <w:szCs w:val="26"/>
          <w:lang w:eastAsia="uk-UA"/>
        </w:rPr>
        <w:t>Недоброчесне</w:t>
      </w:r>
      <w:proofErr w:type="spellEnd"/>
      <w:r w:rsidRPr="009B1BC7">
        <w:rPr>
          <w:rFonts w:ascii="Times New Roman" w:eastAsia="Times New Roman" w:hAnsi="Times New Roman" w:cs="Times New Roman"/>
          <w:b/>
          <w:bCs/>
          <w:color w:val="000000"/>
          <w:sz w:val="26"/>
          <w:szCs w:val="26"/>
          <w:lang w:eastAsia="uk-UA"/>
        </w:rPr>
        <w:t xml:space="preserve">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7.5.1. </w:t>
      </w:r>
      <w:proofErr w:type="spellStart"/>
      <w:r w:rsidRPr="009B1BC7">
        <w:rPr>
          <w:rFonts w:ascii="Times New Roman" w:eastAsia="Times New Roman" w:hAnsi="Times New Roman" w:cs="Times New Roman"/>
          <w:color w:val="000000"/>
          <w:sz w:val="26"/>
          <w:szCs w:val="26"/>
          <w:lang w:eastAsia="uk-UA"/>
        </w:rPr>
        <w:t>Недоброчесним</w:t>
      </w:r>
      <w:proofErr w:type="spellEnd"/>
      <w:r w:rsidRPr="009B1BC7">
        <w:rPr>
          <w:rFonts w:ascii="Times New Roman" w:eastAsia="Times New Roman" w:hAnsi="Times New Roman" w:cs="Times New Roman"/>
          <w:color w:val="000000"/>
          <w:sz w:val="26"/>
          <w:szCs w:val="26"/>
          <w:lang w:eastAsia="uk-UA"/>
        </w:rPr>
        <w:t xml:space="preserve"> оцінюванням вважається:</w:t>
      </w:r>
    </w:p>
    <w:p w:rsidR="009B1BC7" w:rsidRPr="009B1BC7" w:rsidRDefault="009B1BC7" w:rsidP="009B1BC7">
      <w:pPr>
        <w:numPr>
          <w:ilvl w:val="0"/>
          <w:numId w:val="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свідоме порушення встановлених правил оцінювання; </w:t>
      </w:r>
    </w:p>
    <w:p w:rsidR="009B1BC7" w:rsidRPr="009B1BC7" w:rsidRDefault="009B1BC7" w:rsidP="009B1BC7">
      <w:pPr>
        <w:numPr>
          <w:ilvl w:val="0"/>
          <w:numId w:val="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навмисне викривлення результатів навчання; </w:t>
      </w:r>
    </w:p>
    <w:p w:rsidR="009B1BC7" w:rsidRPr="009B1BC7" w:rsidRDefault="009B1BC7" w:rsidP="009B1BC7">
      <w:pPr>
        <w:numPr>
          <w:ilvl w:val="0"/>
          <w:numId w:val="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упереджене ставлення до здобувачів освіти; </w:t>
      </w:r>
    </w:p>
    <w:p w:rsidR="009B1BC7" w:rsidRPr="009B1BC7" w:rsidRDefault="009B1BC7" w:rsidP="009B1BC7">
      <w:pPr>
        <w:numPr>
          <w:ilvl w:val="0"/>
          <w:numId w:val="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оцінювання, що не відповідає фактичним результатам навчання.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7.5.2. </w:t>
      </w:r>
      <w:proofErr w:type="spellStart"/>
      <w:r w:rsidRPr="009B1BC7">
        <w:rPr>
          <w:rFonts w:ascii="Times New Roman" w:eastAsia="Times New Roman" w:hAnsi="Times New Roman" w:cs="Times New Roman"/>
          <w:color w:val="000000"/>
          <w:sz w:val="26"/>
          <w:szCs w:val="26"/>
          <w:lang w:eastAsia="uk-UA"/>
        </w:rPr>
        <w:t>Недоброчесне</w:t>
      </w:r>
      <w:proofErr w:type="spellEnd"/>
      <w:r w:rsidRPr="009B1BC7">
        <w:rPr>
          <w:rFonts w:ascii="Times New Roman" w:eastAsia="Times New Roman" w:hAnsi="Times New Roman" w:cs="Times New Roman"/>
          <w:color w:val="000000"/>
          <w:sz w:val="26"/>
          <w:szCs w:val="26"/>
          <w:lang w:eastAsia="uk-UA"/>
        </w:rPr>
        <w:t xml:space="preserve"> оцінювання є порушенням академічної доброчесності та тягне за собою відповідальність.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7.6. Фіксація та перегляд результатів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7.6.1. Результати оцінювання підлягають обов’язковій фіксації у встановленому порядку.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7.6.2. Здобувач освіти має право:</w:t>
      </w:r>
    </w:p>
    <w:p w:rsidR="009B1BC7" w:rsidRPr="009B1BC7" w:rsidRDefault="009B1BC7" w:rsidP="009B1BC7">
      <w:pPr>
        <w:numPr>
          <w:ilvl w:val="0"/>
          <w:numId w:val="9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бути поінформованим про критерії оцінювання; </w:t>
      </w:r>
    </w:p>
    <w:p w:rsidR="009B1BC7" w:rsidRPr="009B1BC7" w:rsidRDefault="009B1BC7" w:rsidP="009B1BC7">
      <w:pPr>
        <w:numPr>
          <w:ilvl w:val="0"/>
          <w:numId w:val="9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отримати пояснення щодо виставленої оцінки; </w:t>
      </w:r>
    </w:p>
    <w:p w:rsidR="009B1BC7" w:rsidRPr="009B1BC7" w:rsidRDefault="009B1BC7" w:rsidP="009B1BC7">
      <w:pPr>
        <w:numPr>
          <w:ilvl w:val="0"/>
          <w:numId w:val="9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оскаржити результати оцінювання у встановленому порядку.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7.7. Відповідальність за порушення під час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7.7.1. Порушення академічної доброчесності під час оцінювання є підставою для застосування заходів відповідальності відповідно до законодавства та внутрішніх актів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7.7.2. У разі виявлення порушення:</w:t>
      </w:r>
    </w:p>
    <w:p w:rsidR="009B1BC7" w:rsidRPr="009B1BC7" w:rsidRDefault="009B1BC7" w:rsidP="009B1BC7">
      <w:pPr>
        <w:numPr>
          <w:ilvl w:val="0"/>
          <w:numId w:val="9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результати оцінювання можуть бути скасовані; </w:t>
      </w:r>
    </w:p>
    <w:p w:rsidR="009B1BC7" w:rsidRPr="009B1BC7" w:rsidRDefault="009B1BC7" w:rsidP="009B1BC7">
      <w:pPr>
        <w:numPr>
          <w:ilvl w:val="0"/>
          <w:numId w:val="9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здобувачу освіти може бути надано інше завдання або призначено повторне оцінювання; </w:t>
      </w:r>
    </w:p>
    <w:p w:rsidR="009B1BC7" w:rsidRPr="009B1BC7" w:rsidRDefault="009B1BC7" w:rsidP="009B1BC7">
      <w:pPr>
        <w:numPr>
          <w:ilvl w:val="0"/>
          <w:numId w:val="9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 педагогічних працівників застосовуються заходи дисциплінарного впливу.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VIII. Система забезпечення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8.1. Загальні засади функціонування системи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8.1.1. У закладі освіти формується та функціонує система забезпечення академічної доброчесності як складова внутрішньої системи забезпечення якості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8.1.2. Система забезпечення академічної доброчесності — це сукупність взаємопов’язаних заходів, процедур, механізмів та інструментів, спрямованих на:</w:t>
      </w:r>
    </w:p>
    <w:p w:rsidR="009B1BC7" w:rsidRPr="009B1BC7" w:rsidRDefault="009B1BC7" w:rsidP="009B1BC7">
      <w:pPr>
        <w:numPr>
          <w:ilvl w:val="0"/>
          <w:numId w:val="9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культури академічної доброчесності; </w:t>
      </w:r>
    </w:p>
    <w:p w:rsidR="009B1BC7" w:rsidRPr="009B1BC7" w:rsidRDefault="009B1BC7" w:rsidP="009B1BC7">
      <w:pPr>
        <w:numPr>
          <w:ilvl w:val="0"/>
          <w:numId w:val="9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запобігання порушенням; </w:t>
      </w:r>
    </w:p>
    <w:p w:rsidR="009B1BC7" w:rsidRPr="009B1BC7" w:rsidRDefault="009B1BC7" w:rsidP="009B1BC7">
      <w:pPr>
        <w:numPr>
          <w:ilvl w:val="0"/>
          <w:numId w:val="9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 xml:space="preserve">виявлення фактів </w:t>
      </w:r>
      <w:proofErr w:type="spellStart"/>
      <w:r w:rsidRPr="009B1BC7">
        <w:rPr>
          <w:rFonts w:ascii="Times New Roman" w:eastAsia="Times New Roman" w:hAnsi="Times New Roman" w:cs="Times New Roman"/>
          <w:color w:val="000000"/>
          <w:sz w:val="26"/>
          <w:szCs w:val="26"/>
          <w:lang w:eastAsia="uk-UA"/>
        </w:rPr>
        <w:t>недоброчесної</w:t>
      </w:r>
      <w:proofErr w:type="spellEnd"/>
      <w:r w:rsidRPr="009B1BC7">
        <w:rPr>
          <w:rFonts w:ascii="Times New Roman" w:eastAsia="Times New Roman" w:hAnsi="Times New Roman" w:cs="Times New Roman"/>
          <w:color w:val="000000"/>
          <w:sz w:val="26"/>
          <w:szCs w:val="26"/>
          <w:lang w:eastAsia="uk-UA"/>
        </w:rPr>
        <w:t xml:space="preserve"> поведінки; </w:t>
      </w:r>
    </w:p>
    <w:p w:rsidR="009B1BC7" w:rsidRPr="009B1BC7" w:rsidRDefault="009B1BC7" w:rsidP="009B1BC7">
      <w:pPr>
        <w:numPr>
          <w:ilvl w:val="0"/>
          <w:numId w:val="9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реагування на порушення; </w:t>
      </w:r>
    </w:p>
    <w:p w:rsidR="009B1BC7" w:rsidRPr="009B1BC7" w:rsidRDefault="009B1BC7" w:rsidP="009B1BC7">
      <w:pPr>
        <w:numPr>
          <w:ilvl w:val="0"/>
          <w:numId w:val="9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відновлення довіри до результатів академічної діяльності.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8.1.3. Система забезпечення академічної доброчесності ґрунтується на принципах:</w:t>
      </w:r>
    </w:p>
    <w:p w:rsidR="009B1BC7" w:rsidRPr="009B1BC7" w:rsidRDefault="009B1BC7" w:rsidP="009B1BC7">
      <w:pPr>
        <w:numPr>
          <w:ilvl w:val="0"/>
          <w:numId w:val="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верховенства права; </w:t>
      </w:r>
    </w:p>
    <w:p w:rsidR="009B1BC7" w:rsidRPr="009B1BC7" w:rsidRDefault="009B1BC7" w:rsidP="009B1BC7">
      <w:pPr>
        <w:numPr>
          <w:ilvl w:val="0"/>
          <w:numId w:val="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відкритості та прозорості; </w:t>
      </w:r>
    </w:p>
    <w:p w:rsidR="009B1BC7" w:rsidRPr="009B1BC7" w:rsidRDefault="009B1BC7" w:rsidP="009B1BC7">
      <w:pPr>
        <w:numPr>
          <w:ilvl w:val="0"/>
          <w:numId w:val="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об’єктивності та неупередженості; </w:t>
      </w:r>
    </w:p>
    <w:p w:rsidR="009B1BC7" w:rsidRPr="009B1BC7" w:rsidRDefault="009B1BC7" w:rsidP="009B1BC7">
      <w:pPr>
        <w:numPr>
          <w:ilvl w:val="0"/>
          <w:numId w:val="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рівності учасників освітнього процесу; </w:t>
      </w:r>
    </w:p>
    <w:p w:rsidR="009B1BC7" w:rsidRPr="009B1BC7" w:rsidRDefault="009B1BC7" w:rsidP="009B1BC7">
      <w:pPr>
        <w:numPr>
          <w:ilvl w:val="0"/>
          <w:numId w:val="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невідворотності відповідальності за порушення; </w:t>
      </w:r>
    </w:p>
    <w:p w:rsidR="009B1BC7" w:rsidRPr="009B1BC7" w:rsidRDefault="009B1BC7" w:rsidP="009B1BC7">
      <w:pPr>
        <w:numPr>
          <w:ilvl w:val="0"/>
          <w:numId w:val="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презумпції невинуватості.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8.2. Основні елементи системи забезпечення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8.2.1. Система забезпечення академічної доброчесності у закладі освіти включає:</w:t>
      </w:r>
    </w:p>
    <w:p w:rsidR="009B1BC7" w:rsidRPr="009B1BC7" w:rsidRDefault="009B1BC7" w:rsidP="009B1BC7">
      <w:pPr>
        <w:numPr>
          <w:ilvl w:val="0"/>
          <w:numId w:val="9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Нормативне забезпечення</w:t>
      </w:r>
      <w:r w:rsidRPr="009B1BC7">
        <w:rPr>
          <w:rFonts w:ascii="Times New Roman" w:eastAsia="Times New Roman" w:hAnsi="Times New Roman" w:cs="Times New Roman"/>
          <w:color w:val="000000"/>
          <w:sz w:val="26"/>
          <w:szCs w:val="26"/>
          <w:lang w:eastAsia="uk-UA"/>
        </w:rPr>
        <w:t>, що передбачає: </w:t>
      </w:r>
    </w:p>
    <w:p w:rsidR="009B1BC7" w:rsidRPr="009B1BC7" w:rsidRDefault="009B1BC7" w:rsidP="009B1BC7">
      <w:pPr>
        <w:numPr>
          <w:ilvl w:val="0"/>
          <w:numId w:val="9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розроблення та затвердження внутрішніх актів (Положення, накази, інструкції); </w:t>
      </w:r>
    </w:p>
    <w:p w:rsidR="009B1BC7" w:rsidRPr="009B1BC7" w:rsidRDefault="009B1BC7" w:rsidP="009B1BC7">
      <w:pPr>
        <w:numPr>
          <w:ilvl w:val="0"/>
          <w:numId w:val="9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правил, процедур та відповідальності; </w:t>
      </w:r>
    </w:p>
    <w:p w:rsidR="009B1BC7" w:rsidRPr="009B1BC7" w:rsidRDefault="009B1BC7" w:rsidP="009B1BC7">
      <w:pPr>
        <w:numPr>
          <w:ilvl w:val="0"/>
          <w:numId w:val="9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періодичне оновлення нормативної бази. </w:t>
      </w:r>
    </w:p>
    <w:p w:rsidR="009B1BC7" w:rsidRPr="009B1BC7" w:rsidRDefault="009B1BC7" w:rsidP="009B1BC7">
      <w:pPr>
        <w:numPr>
          <w:ilvl w:val="0"/>
          <w:numId w:val="9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Організаційне забезпечення</w:t>
      </w:r>
      <w:r w:rsidRPr="009B1BC7">
        <w:rPr>
          <w:rFonts w:ascii="Times New Roman" w:eastAsia="Times New Roman" w:hAnsi="Times New Roman" w:cs="Times New Roman"/>
          <w:color w:val="000000"/>
          <w:sz w:val="26"/>
          <w:szCs w:val="26"/>
          <w:lang w:eastAsia="uk-UA"/>
        </w:rPr>
        <w:t>, що включає: </w:t>
      </w:r>
    </w:p>
    <w:p w:rsidR="009B1BC7" w:rsidRPr="009B1BC7" w:rsidRDefault="009B1BC7" w:rsidP="009B1BC7">
      <w:pPr>
        <w:numPr>
          <w:ilvl w:val="0"/>
          <w:numId w:val="9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відповідальних осіб; </w:t>
      </w:r>
    </w:p>
    <w:p w:rsidR="009B1BC7" w:rsidRPr="009B1BC7" w:rsidRDefault="009B1BC7" w:rsidP="009B1BC7">
      <w:pPr>
        <w:numPr>
          <w:ilvl w:val="0"/>
          <w:numId w:val="9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комісії з академічної доброчесності; </w:t>
      </w:r>
    </w:p>
    <w:p w:rsidR="009B1BC7" w:rsidRPr="009B1BC7" w:rsidRDefault="009B1BC7" w:rsidP="009B1BC7">
      <w:pPr>
        <w:numPr>
          <w:ilvl w:val="0"/>
          <w:numId w:val="9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розподіл повноважень між учасниками освітнього процесу. </w:t>
      </w:r>
    </w:p>
    <w:p w:rsidR="009B1BC7" w:rsidRPr="009B1BC7" w:rsidRDefault="009B1BC7" w:rsidP="009B1BC7">
      <w:pPr>
        <w:numPr>
          <w:ilvl w:val="0"/>
          <w:numId w:val="9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Інформаційно-освітнє забезпечення</w:t>
      </w:r>
      <w:r w:rsidRPr="009B1BC7">
        <w:rPr>
          <w:rFonts w:ascii="Times New Roman" w:eastAsia="Times New Roman" w:hAnsi="Times New Roman" w:cs="Times New Roman"/>
          <w:color w:val="000000"/>
          <w:sz w:val="26"/>
          <w:szCs w:val="26"/>
          <w:lang w:eastAsia="uk-UA"/>
        </w:rPr>
        <w:t>, що передбачає: </w:t>
      </w:r>
    </w:p>
    <w:p w:rsidR="009B1BC7" w:rsidRPr="009B1BC7" w:rsidRDefault="009B1BC7" w:rsidP="009B1BC7">
      <w:pPr>
        <w:numPr>
          <w:ilvl w:val="0"/>
          <w:numId w:val="10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проведення навчань, тренінгів, семінарів; </w:t>
      </w:r>
    </w:p>
    <w:p w:rsidR="009B1BC7" w:rsidRPr="009B1BC7" w:rsidRDefault="009B1BC7" w:rsidP="009B1BC7">
      <w:pPr>
        <w:numPr>
          <w:ilvl w:val="0"/>
          <w:numId w:val="10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ознайомлення з принципами академічної доброчесності; </w:t>
      </w:r>
    </w:p>
    <w:p w:rsidR="009B1BC7" w:rsidRPr="009B1BC7" w:rsidRDefault="009B1BC7" w:rsidP="009B1BC7">
      <w:pPr>
        <w:numPr>
          <w:ilvl w:val="0"/>
          <w:numId w:val="10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поширення інформаційних матеріалів. </w:t>
      </w:r>
    </w:p>
    <w:p w:rsidR="009B1BC7" w:rsidRPr="009B1BC7" w:rsidRDefault="009B1BC7" w:rsidP="009B1BC7">
      <w:pPr>
        <w:numPr>
          <w:ilvl w:val="0"/>
          <w:numId w:val="10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Методичне забезпечення</w:t>
      </w:r>
      <w:r w:rsidRPr="009B1BC7">
        <w:rPr>
          <w:rFonts w:ascii="Times New Roman" w:eastAsia="Times New Roman" w:hAnsi="Times New Roman" w:cs="Times New Roman"/>
          <w:color w:val="000000"/>
          <w:sz w:val="26"/>
          <w:szCs w:val="26"/>
          <w:lang w:eastAsia="uk-UA"/>
        </w:rPr>
        <w:t>, що включає: </w:t>
      </w:r>
    </w:p>
    <w:p w:rsidR="009B1BC7" w:rsidRPr="009B1BC7" w:rsidRDefault="009B1BC7" w:rsidP="009B1BC7">
      <w:pPr>
        <w:numPr>
          <w:ilvl w:val="0"/>
          <w:numId w:val="10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розроблення рекомендацій з академічного письма; </w:t>
      </w:r>
    </w:p>
    <w:p w:rsidR="009B1BC7" w:rsidRPr="009B1BC7" w:rsidRDefault="009B1BC7" w:rsidP="009B1BC7">
      <w:pPr>
        <w:numPr>
          <w:ilvl w:val="0"/>
          <w:numId w:val="10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впровадження доброчесних практик оцінювання; </w:t>
      </w:r>
    </w:p>
    <w:p w:rsidR="009B1BC7" w:rsidRPr="009B1BC7" w:rsidRDefault="009B1BC7" w:rsidP="009B1BC7">
      <w:pPr>
        <w:numPr>
          <w:ilvl w:val="0"/>
          <w:numId w:val="10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завдань, що унеможливлюють порушення. </w:t>
      </w:r>
    </w:p>
    <w:p w:rsidR="009B1BC7" w:rsidRPr="009B1BC7" w:rsidRDefault="009B1BC7" w:rsidP="009B1BC7">
      <w:pPr>
        <w:numPr>
          <w:ilvl w:val="0"/>
          <w:numId w:val="10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Технічне забезпечення</w:t>
      </w:r>
      <w:r w:rsidRPr="009B1BC7">
        <w:rPr>
          <w:rFonts w:ascii="Times New Roman" w:eastAsia="Times New Roman" w:hAnsi="Times New Roman" w:cs="Times New Roman"/>
          <w:color w:val="000000"/>
          <w:sz w:val="26"/>
          <w:szCs w:val="26"/>
          <w:lang w:eastAsia="uk-UA"/>
        </w:rPr>
        <w:t>, що передбачає: </w:t>
      </w:r>
    </w:p>
    <w:p w:rsidR="009B1BC7" w:rsidRPr="009B1BC7" w:rsidRDefault="009B1BC7" w:rsidP="009B1BC7">
      <w:pPr>
        <w:numPr>
          <w:ilvl w:val="0"/>
          <w:numId w:val="10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програм перевірки на плагіат; </w:t>
      </w:r>
    </w:p>
    <w:p w:rsidR="009B1BC7" w:rsidRPr="009B1BC7" w:rsidRDefault="009B1BC7" w:rsidP="009B1BC7">
      <w:pPr>
        <w:numPr>
          <w:ilvl w:val="0"/>
          <w:numId w:val="10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застосування цифрових інструментів контролю; </w:t>
      </w:r>
    </w:p>
    <w:p w:rsidR="009B1BC7" w:rsidRPr="009B1BC7" w:rsidRDefault="009B1BC7" w:rsidP="009B1BC7">
      <w:pPr>
        <w:numPr>
          <w:ilvl w:val="0"/>
          <w:numId w:val="10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доступу до ресурсів. </w:t>
      </w:r>
    </w:p>
    <w:p w:rsidR="009B1BC7" w:rsidRPr="009B1BC7" w:rsidRDefault="009B1BC7" w:rsidP="009B1BC7">
      <w:pPr>
        <w:numPr>
          <w:ilvl w:val="0"/>
          <w:numId w:val="10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Контроль та моніторинг</w:t>
      </w:r>
      <w:r w:rsidRPr="009B1BC7">
        <w:rPr>
          <w:rFonts w:ascii="Times New Roman" w:eastAsia="Times New Roman" w:hAnsi="Times New Roman" w:cs="Times New Roman"/>
          <w:color w:val="000000"/>
          <w:sz w:val="26"/>
          <w:szCs w:val="26"/>
          <w:lang w:eastAsia="uk-UA"/>
        </w:rPr>
        <w:t>, що включає: </w:t>
      </w:r>
    </w:p>
    <w:p w:rsidR="009B1BC7" w:rsidRPr="009B1BC7" w:rsidRDefault="009B1BC7" w:rsidP="009B1BC7">
      <w:pPr>
        <w:numPr>
          <w:ilvl w:val="0"/>
          <w:numId w:val="10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перевірку навчальних робіт; </w:t>
      </w:r>
    </w:p>
    <w:p w:rsidR="009B1BC7" w:rsidRPr="009B1BC7" w:rsidRDefault="009B1BC7" w:rsidP="009B1BC7">
      <w:pPr>
        <w:numPr>
          <w:ilvl w:val="0"/>
          <w:numId w:val="10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 випадків порушень; </w:t>
      </w:r>
    </w:p>
    <w:p w:rsidR="009B1BC7" w:rsidRPr="009B1BC7" w:rsidRDefault="009B1BC7" w:rsidP="009B1BC7">
      <w:pPr>
        <w:numPr>
          <w:ilvl w:val="0"/>
          <w:numId w:val="10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оцінювання ефективності системи. </w:t>
      </w:r>
    </w:p>
    <w:p w:rsidR="009B1BC7" w:rsidRPr="009B1BC7" w:rsidRDefault="009B1BC7" w:rsidP="009B1BC7">
      <w:pPr>
        <w:numPr>
          <w:ilvl w:val="0"/>
          <w:numId w:val="10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Процедури реагування</w:t>
      </w:r>
      <w:r w:rsidRPr="009B1BC7">
        <w:rPr>
          <w:rFonts w:ascii="Times New Roman" w:eastAsia="Times New Roman" w:hAnsi="Times New Roman" w:cs="Times New Roman"/>
          <w:color w:val="000000"/>
          <w:sz w:val="26"/>
          <w:szCs w:val="26"/>
          <w:lang w:eastAsia="uk-UA"/>
        </w:rPr>
        <w:t>, що передбачають: </w:t>
      </w:r>
    </w:p>
    <w:p w:rsidR="009B1BC7" w:rsidRPr="009B1BC7" w:rsidRDefault="009B1BC7" w:rsidP="009B1BC7">
      <w:pPr>
        <w:numPr>
          <w:ilvl w:val="0"/>
          <w:numId w:val="10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розгляд повідомлень про порушення; </w:t>
      </w:r>
    </w:p>
    <w:p w:rsidR="009B1BC7" w:rsidRPr="009B1BC7" w:rsidRDefault="009B1BC7" w:rsidP="009B1BC7">
      <w:pPr>
        <w:numPr>
          <w:ilvl w:val="0"/>
          <w:numId w:val="10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прийняття рішень; </w:t>
      </w:r>
    </w:p>
    <w:p w:rsidR="009B1BC7" w:rsidRPr="009B1BC7" w:rsidRDefault="009B1BC7" w:rsidP="009B1BC7">
      <w:pPr>
        <w:numPr>
          <w:ilvl w:val="0"/>
          <w:numId w:val="10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застосування заходів впливу.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8.3. Органи та відповідальні особи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8.3.1. З метою забезпечення функціонування системи академічної доброчесності у закладі освіти створюються:</w:t>
      </w:r>
    </w:p>
    <w:p w:rsidR="009B1BC7" w:rsidRPr="009B1BC7" w:rsidRDefault="009B1BC7" w:rsidP="009B1BC7">
      <w:pPr>
        <w:numPr>
          <w:ilvl w:val="0"/>
          <w:numId w:val="10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b/>
          <w:bCs/>
          <w:color w:val="000000"/>
          <w:sz w:val="26"/>
          <w:szCs w:val="26"/>
          <w:lang w:eastAsia="uk-UA"/>
        </w:rPr>
        <w:t>Комісія з академічної доброчесності</w:t>
      </w:r>
      <w:r w:rsidRPr="009B1BC7">
        <w:rPr>
          <w:rFonts w:ascii="Times New Roman" w:eastAsia="Times New Roman" w:hAnsi="Times New Roman" w:cs="Times New Roman"/>
          <w:color w:val="000000"/>
          <w:sz w:val="26"/>
          <w:szCs w:val="26"/>
          <w:lang w:eastAsia="uk-UA"/>
        </w:rPr>
        <w:t>; </w:t>
      </w:r>
    </w:p>
    <w:p w:rsidR="009B1BC7" w:rsidRPr="009B1BC7" w:rsidRDefault="009B1BC7" w:rsidP="009B1BC7">
      <w:pPr>
        <w:numPr>
          <w:ilvl w:val="0"/>
          <w:numId w:val="10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 xml:space="preserve">визначається </w:t>
      </w:r>
      <w:r w:rsidRPr="009B1BC7">
        <w:rPr>
          <w:rFonts w:ascii="Times New Roman" w:eastAsia="Times New Roman" w:hAnsi="Times New Roman" w:cs="Times New Roman"/>
          <w:b/>
          <w:bCs/>
          <w:color w:val="000000"/>
          <w:sz w:val="26"/>
          <w:szCs w:val="26"/>
          <w:lang w:eastAsia="uk-UA"/>
        </w:rPr>
        <w:t>уповноважена особа (координатор)</w:t>
      </w:r>
      <w:r w:rsidRPr="009B1BC7">
        <w:rPr>
          <w:rFonts w:ascii="Times New Roman" w:eastAsia="Times New Roman" w:hAnsi="Times New Roman" w:cs="Times New Roman"/>
          <w:color w:val="000000"/>
          <w:sz w:val="26"/>
          <w:szCs w:val="26"/>
          <w:lang w:eastAsia="uk-UA"/>
        </w:rPr>
        <w:t xml:space="preserve"> з питань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8.3.2. Комісія з академічної доброчесності:</w:t>
      </w:r>
    </w:p>
    <w:p w:rsidR="009B1BC7" w:rsidRPr="009B1BC7" w:rsidRDefault="009B1BC7" w:rsidP="009B1BC7">
      <w:pPr>
        <w:numPr>
          <w:ilvl w:val="0"/>
          <w:numId w:val="11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є колегіальним органом; </w:t>
      </w:r>
    </w:p>
    <w:p w:rsidR="009B1BC7" w:rsidRPr="009B1BC7" w:rsidRDefault="009B1BC7" w:rsidP="009B1BC7">
      <w:pPr>
        <w:numPr>
          <w:ilvl w:val="0"/>
          <w:numId w:val="11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формується наказом керівника закладу освіти; </w:t>
      </w:r>
    </w:p>
    <w:p w:rsidR="009B1BC7" w:rsidRPr="009B1BC7" w:rsidRDefault="009B1BC7" w:rsidP="009B1BC7">
      <w:pPr>
        <w:numPr>
          <w:ilvl w:val="0"/>
          <w:numId w:val="11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діє на підставі окремого положення.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8.3.3. До повноважень Комісії належать:</w:t>
      </w:r>
    </w:p>
    <w:p w:rsidR="009B1BC7" w:rsidRPr="009B1BC7" w:rsidRDefault="009B1BC7" w:rsidP="009B1BC7">
      <w:pPr>
        <w:numPr>
          <w:ilvl w:val="0"/>
          <w:numId w:val="11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розгляд випадків порушення академічної доброчесності; </w:t>
      </w:r>
    </w:p>
    <w:p w:rsidR="009B1BC7" w:rsidRPr="009B1BC7" w:rsidRDefault="009B1BC7" w:rsidP="009B1BC7">
      <w:pPr>
        <w:numPr>
          <w:ilvl w:val="0"/>
          <w:numId w:val="11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встановлення фактів порушень; </w:t>
      </w:r>
    </w:p>
    <w:p w:rsidR="009B1BC7" w:rsidRPr="009B1BC7" w:rsidRDefault="009B1BC7" w:rsidP="009B1BC7">
      <w:pPr>
        <w:numPr>
          <w:ilvl w:val="0"/>
          <w:numId w:val="11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підготовка висновків та рекомендацій; </w:t>
      </w:r>
    </w:p>
    <w:p w:rsidR="009B1BC7" w:rsidRPr="009B1BC7" w:rsidRDefault="009B1BC7" w:rsidP="009B1BC7">
      <w:pPr>
        <w:numPr>
          <w:ilvl w:val="0"/>
          <w:numId w:val="11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внесення пропозицій щодо застосування санкцій; </w:t>
      </w:r>
    </w:p>
    <w:p w:rsidR="009B1BC7" w:rsidRPr="009B1BC7" w:rsidRDefault="009B1BC7" w:rsidP="009B1BC7">
      <w:pPr>
        <w:numPr>
          <w:ilvl w:val="0"/>
          <w:numId w:val="11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 стану академічної доброчесності у закладі.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8.3.4. Уповноважена особа:</w:t>
      </w:r>
    </w:p>
    <w:p w:rsidR="009B1BC7" w:rsidRPr="009B1BC7" w:rsidRDefault="009B1BC7" w:rsidP="009B1BC7">
      <w:pPr>
        <w:numPr>
          <w:ilvl w:val="0"/>
          <w:numId w:val="11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координує діяльність у сфері академічної доброчесності; </w:t>
      </w:r>
    </w:p>
    <w:p w:rsidR="009B1BC7" w:rsidRPr="009B1BC7" w:rsidRDefault="009B1BC7" w:rsidP="009B1BC7">
      <w:pPr>
        <w:numPr>
          <w:ilvl w:val="0"/>
          <w:numId w:val="11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організовує інформаційно-роз’яснювальну роботу; </w:t>
      </w:r>
    </w:p>
    <w:p w:rsidR="009B1BC7" w:rsidRPr="009B1BC7" w:rsidRDefault="009B1BC7" w:rsidP="009B1BC7">
      <w:pPr>
        <w:numPr>
          <w:ilvl w:val="0"/>
          <w:numId w:val="11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веде облік повідомлень про порушення; </w:t>
      </w:r>
    </w:p>
    <w:p w:rsidR="009B1BC7" w:rsidRPr="009B1BC7" w:rsidRDefault="009B1BC7" w:rsidP="009B1BC7">
      <w:pPr>
        <w:numPr>
          <w:ilvl w:val="0"/>
          <w:numId w:val="11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здійснює взаємодію між учасниками освітнього процесу.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8.4. Повноваження керівника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8.4.1. Керівник закладу освіти:</w:t>
      </w:r>
    </w:p>
    <w:p w:rsidR="009B1BC7" w:rsidRPr="009B1BC7" w:rsidRDefault="009B1BC7" w:rsidP="009B1BC7">
      <w:pPr>
        <w:numPr>
          <w:ilvl w:val="0"/>
          <w:numId w:val="11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забезпечує створення та функціонування системи академічної доброчесності; </w:t>
      </w:r>
    </w:p>
    <w:p w:rsidR="009B1BC7" w:rsidRPr="009B1BC7" w:rsidRDefault="009B1BC7" w:rsidP="009B1BC7">
      <w:pPr>
        <w:numPr>
          <w:ilvl w:val="0"/>
          <w:numId w:val="11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затверджує внутрішні акти; </w:t>
      </w:r>
    </w:p>
    <w:p w:rsidR="009B1BC7" w:rsidRPr="009B1BC7" w:rsidRDefault="009B1BC7" w:rsidP="009B1BC7">
      <w:pPr>
        <w:numPr>
          <w:ilvl w:val="0"/>
          <w:numId w:val="11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приймає рішення за результатами розгляду порушень; </w:t>
      </w:r>
    </w:p>
    <w:p w:rsidR="009B1BC7" w:rsidRPr="009B1BC7" w:rsidRDefault="009B1BC7" w:rsidP="009B1BC7">
      <w:pPr>
        <w:numPr>
          <w:ilvl w:val="0"/>
          <w:numId w:val="11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забезпечує дотримання прав учасників освітнього процесу; </w:t>
      </w:r>
    </w:p>
    <w:p w:rsidR="009B1BC7" w:rsidRPr="009B1BC7" w:rsidRDefault="009B1BC7" w:rsidP="009B1BC7">
      <w:pPr>
        <w:numPr>
          <w:ilvl w:val="0"/>
          <w:numId w:val="11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організовує контроль за дотриманням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8.5. Механізми запобігання порушенням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8.5.1. Запобігання порушенням академічної доброчесності забезпечується шляхом:</w:t>
      </w:r>
    </w:p>
    <w:p w:rsidR="009B1BC7" w:rsidRPr="009B1BC7" w:rsidRDefault="009B1BC7" w:rsidP="009B1BC7">
      <w:pPr>
        <w:numPr>
          <w:ilvl w:val="0"/>
          <w:numId w:val="11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культури доброчесності; </w:t>
      </w:r>
    </w:p>
    <w:p w:rsidR="009B1BC7" w:rsidRPr="009B1BC7" w:rsidRDefault="009B1BC7" w:rsidP="009B1BC7">
      <w:pPr>
        <w:numPr>
          <w:ilvl w:val="0"/>
          <w:numId w:val="11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розроблення завдань, що передбачають самостійне мислення; </w:t>
      </w:r>
    </w:p>
    <w:p w:rsidR="009B1BC7" w:rsidRPr="009B1BC7" w:rsidRDefault="009B1BC7" w:rsidP="009B1BC7">
      <w:pPr>
        <w:numPr>
          <w:ilvl w:val="0"/>
          <w:numId w:val="11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чіткого визначення правил і процедур; </w:t>
      </w:r>
    </w:p>
    <w:p w:rsidR="009B1BC7" w:rsidRPr="009B1BC7" w:rsidRDefault="009B1BC7" w:rsidP="009B1BC7">
      <w:pPr>
        <w:numPr>
          <w:ilvl w:val="0"/>
          <w:numId w:val="11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зменшення перевантаження здобувачів освіти; </w:t>
      </w:r>
    </w:p>
    <w:p w:rsidR="009B1BC7" w:rsidRPr="009B1BC7" w:rsidRDefault="009B1BC7" w:rsidP="009B1BC7">
      <w:pPr>
        <w:numPr>
          <w:ilvl w:val="0"/>
          <w:numId w:val="11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умов для доброчесної поведінки.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8.5.2. Особлива увага приділяється:</w:t>
      </w:r>
    </w:p>
    <w:p w:rsidR="009B1BC7" w:rsidRPr="009B1BC7" w:rsidRDefault="009B1BC7" w:rsidP="009B1BC7">
      <w:pPr>
        <w:numPr>
          <w:ilvl w:val="0"/>
          <w:numId w:val="11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профілактиці списування; </w:t>
      </w:r>
    </w:p>
    <w:p w:rsidR="009B1BC7" w:rsidRPr="009B1BC7" w:rsidRDefault="009B1BC7" w:rsidP="009B1BC7">
      <w:pPr>
        <w:numPr>
          <w:ilvl w:val="0"/>
          <w:numId w:val="11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недопущенню плагіату; </w:t>
      </w:r>
    </w:p>
    <w:p w:rsidR="009B1BC7" w:rsidRPr="009B1BC7" w:rsidRDefault="009B1BC7" w:rsidP="009B1BC7">
      <w:pPr>
        <w:numPr>
          <w:ilvl w:val="0"/>
          <w:numId w:val="11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контролю використання штучного інтелекту.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8.6. Механізми виявлення порушень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8.6.1. Виявлення порушень здійснюється шляхом:</w:t>
      </w:r>
    </w:p>
    <w:p w:rsidR="009B1BC7" w:rsidRPr="009B1BC7" w:rsidRDefault="009B1BC7" w:rsidP="009B1BC7">
      <w:pPr>
        <w:numPr>
          <w:ilvl w:val="0"/>
          <w:numId w:val="11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перевірки робіт на наявність запозичень; </w:t>
      </w:r>
    </w:p>
    <w:p w:rsidR="009B1BC7" w:rsidRPr="009B1BC7" w:rsidRDefault="009B1BC7" w:rsidP="009B1BC7">
      <w:pPr>
        <w:numPr>
          <w:ilvl w:val="0"/>
          <w:numId w:val="11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аналізу результатів навчання; </w:t>
      </w:r>
    </w:p>
    <w:p w:rsidR="009B1BC7" w:rsidRPr="009B1BC7" w:rsidRDefault="009B1BC7" w:rsidP="009B1BC7">
      <w:pPr>
        <w:numPr>
          <w:ilvl w:val="0"/>
          <w:numId w:val="11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спостереження за поведінкою під час оцінювання; </w:t>
      </w:r>
    </w:p>
    <w:p w:rsidR="009B1BC7" w:rsidRPr="009B1BC7" w:rsidRDefault="009B1BC7" w:rsidP="009B1BC7">
      <w:pPr>
        <w:numPr>
          <w:ilvl w:val="0"/>
          <w:numId w:val="11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розгляду повідомлень від учасників освітнього процесу.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8.6.2. Джерелами інформації про порушення можуть бути:</w:t>
      </w:r>
    </w:p>
    <w:p w:rsidR="009B1BC7" w:rsidRPr="009B1BC7" w:rsidRDefault="009B1BC7" w:rsidP="009B1BC7">
      <w:pPr>
        <w:numPr>
          <w:ilvl w:val="0"/>
          <w:numId w:val="11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здобувачі освіти; </w:t>
      </w:r>
    </w:p>
    <w:p w:rsidR="009B1BC7" w:rsidRPr="009B1BC7" w:rsidRDefault="009B1BC7" w:rsidP="009B1BC7">
      <w:pPr>
        <w:numPr>
          <w:ilvl w:val="0"/>
          <w:numId w:val="11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педагогічні працівники; </w:t>
      </w:r>
    </w:p>
    <w:p w:rsidR="009B1BC7" w:rsidRPr="009B1BC7" w:rsidRDefault="009B1BC7" w:rsidP="009B1BC7">
      <w:pPr>
        <w:numPr>
          <w:ilvl w:val="0"/>
          <w:numId w:val="11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батьки; </w:t>
      </w:r>
    </w:p>
    <w:p w:rsidR="009B1BC7" w:rsidRPr="009B1BC7" w:rsidRDefault="009B1BC7" w:rsidP="009B1BC7">
      <w:pPr>
        <w:numPr>
          <w:ilvl w:val="0"/>
          <w:numId w:val="11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адміністрація.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8.7. Порядок інформування про порушення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8.7.1. Інформація про можливе порушення може подаватися:</w:t>
      </w:r>
    </w:p>
    <w:p w:rsidR="009B1BC7" w:rsidRPr="009B1BC7" w:rsidRDefault="009B1BC7" w:rsidP="009B1BC7">
      <w:pPr>
        <w:numPr>
          <w:ilvl w:val="0"/>
          <w:numId w:val="11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 письмовій формі; </w:t>
      </w:r>
    </w:p>
    <w:p w:rsidR="009B1BC7" w:rsidRPr="009B1BC7" w:rsidRDefault="009B1BC7" w:rsidP="009B1BC7">
      <w:pPr>
        <w:numPr>
          <w:ilvl w:val="0"/>
          <w:numId w:val="11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 електронній формі; </w:t>
      </w:r>
    </w:p>
    <w:p w:rsidR="009B1BC7" w:rsidRPr="009B1BC7" w:rsidRDefault="009B1BC7" w:rsidP="009B1BC7">
      <w:pPr>
        <w:numPr>
          <w:ilvl w:val="0"/>
          <w:numId w:val="11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усно (з подальшою фіксацією).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8.7.2. Заклад освіти забезпечує:</w:t>
      </w:r>
    </w:p>
    <w:p w:rsidR="009B1BC7" w:rsidRPr="009B1BC7" w:rsidRDefault="009B1BC7" w:rsidP="009B1BC7">
      <w:pPr>
        <w:numPr>
          <w:ilvl w:val="0"/>
          <w:numId w:val="11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можливість конфіденційного повідомлення; </w:t>
      </w:r>
    </w:p>
    <w:p w:rsidR="009B1BC7" w:rsidRPr="009B1BC7" w:rsidRDefault="009B1BC7" w:rsidP="009B1BC7">
      <w:pPr>
        <w:numPr>
          <w:ilvl w:val="0"/>
          <w:numId w:val="11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захист осіб, які повідомили про порушення.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8.8. Моніторинг та оцінювання ефективності системи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8.8.1. У закладі освіти здійснюється постійний моніторинг стану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lastRenderedPageBreak/>
        <w:t>8.8.2. Моніторинг включає:</w:t>
      </w:r>
    </w:p>
    <w:p w:rsidR="009B1BC7" w:rsidRPr="009B1BC7" w:rsidRDefault="009B1BC7" w:rsidP="009B1BC7">
      <w:pPr>
        <w:numPr>
          <w:ilvl w:val="0"/>
          <w:numId w:val="12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 кількості порушень; </w:t>
      </w:r>
    </w:p>
    <w:p w:rsidR="009B1BC7" w:rsidRPr="009B1BC7" w:rsidRDefault="009B1BC7" w:rsidP="009B1BC7">
      <w:pPr>
        <w:numPr>
          <w:ilvl w:val="0"/>
          <w:numId w:val="12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оцінювання ефективності заходів; </w:t>
      </w:r>
    </w:p>
    <w:p w:rsidR="009B1BC7" w:rsidRPr="009B1BC7" w:rsidRDefault="009B1BC7" w:rsidP="009B1BC7">
      <w:pPr>
        <w:numPr>
          <w:ilvl w:val="0"/>
          <w:numId w:val="12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виявлення проблемних аспектів.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8.8.3. За результатами моніторингу:</w:t>
      </w:r>
    </w:p>
    <w:p w:rsidR="009B1BC7" w:rsidRPr="009B1BC7" w:rsidRDefault="009B1BC7" w:rsidP="009B1BC7">
      <w:pPr>
        <w:numPr>
          <w:ilvl w:val="0"/>
          <w:numId w:val="12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вносяться зміни до внутрішніх актів; </w:t>
      </w:r>
    </w:p>
    <w:p w:rsidR="009B1BC7" w:rsidRPr="009B1BC7" w:rsidRDefault="009B1BC7" w:rsidP="009B1BC7">
      <w:pPr>
        <w:numPr>
          <w:ilvl w:val="0"/>
          <w:numId w:val="12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удосконалюються процедури; </w:t>
      </w:r>
    </w:p>
    <w:p w:rsidR="009B1BC7" w:rsidRPr="009B1BC7" w:rsidRDefault="009B1BC7" w:rsidP="009B1BC7">
      <w:pPr>
        <w:numPr>
          <w:ilvl w:val="0"/>
          <w:numId w:val="12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розробляються додаткові заходи.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8.9. Документування та облік</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8.9.1. Усі випадки порушень академічної доброчесності підлягають обов’язковому документуванню.</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8.9.2. Ведеться облік:</w:t>
      </w:r>
    </w:p>
    <w:p w:rsidR="009B1BC7" w:rsidRPr="009B1BC7" w:rsidRDefault="009B1BC7" w:rsidP="009B1BC7">
      <w:pPr>
        <w:numPr>
          <w:ilvl w:val="0"/>
          <w:numId w:val="12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повідомлень про порушення; </w:t>
      </w:r>
    </w:p>
    <w:p w:rsidR="009B1BC7" w:rsidRPr="009B1BC7" w:rsidRDefault="009B1BC7" w:rsidP="009B1BC7">
      <w:pPr>
        <w:numPr>
          <w:ilvl w:val="0"/>
          <w:numId w:val="12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рішень Комісії; </w:t>
      </w:r>
    </w:p>
    <w:p w:rsidR="009B1BC7" w:rsidRPr="009B1BC7" w:rsidRDefault="009B1BC7" w:rsidP="009B1BC7">
      <w:pPr>
        <w:numPr>
          <w:ilvl w:val="0"/>
          <w:numId w:val="12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застосованих заходів.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8.9.3. Документація зберігається відповідно до вимог законодавства.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8.10. Взаємозв’язок із внутрішньою системою забезпечення якості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8.10.1. Система забезпечення академічної доброчесності є складовою внутрішньої системи забезпечення якості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8.10.2. Результати функціонування системи враховуються під час:</w:t>
      </w:r>
    </w:p>
    <w:p w:rsidR="009B1BC7" w:rsidRPr="009B1BC7" w:rsidRDefault="009B1BC7" w:rsidP="009B1BC7">
      <w:pPr>
        <w:numPr>
          <w:ilvl w:val="0"/>
          <w:numId w:val="12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внутрішнього аудиту; </w:t>
      </w:r>
    </w:p>
    <w:p w:rsidR="009B1BC7" w:rsidRPr="009B1BC7" w:rsidRDefault="009B1BC7" w:rsidP="009B1BC7">
      <w:pPr>
        <w:numPr>
          <w:ilvl w:val="0"/>
          <w:numId w:val="12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оцінювання діяльності закладу освіти; </w:t>
      </w:r>
    </w:p>
    <w:p w:rsidR="009B1BC7" w:rsidRPr="009B1BC7" w:rsidRDefault="009B1BC7" w:rsidP="009B1BC7">
      <w:pPr>
        <w:numPr>
          <w:ilvl w:val="0"/>
          <w:numId w:val="12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планування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IX. Органи та відповідальні особи у сфері забезпечення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9.1. Загальні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9.1.1. Забезпечення академічної доброчесності у закладі освіти здійснюється через систему органів управління та відповідальних осіб, визначених цим Положенням.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9.1.2. До органів та відповідальних осіб у сфері забезпечення академічної доброчесності належать:</w:t>
      </w:r>
    </w:p>
    <w:p w:rsidR="009B1BC7" w:rsidRPr="009B1BC7" w:rsidRDefault="009B1BC7" w:rsidP="009B1BC7">
      <w:pPr>
        <w:numPr>
          <w:ilvl w:val="0"/>
          <w:numId w:val="1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керівник закладу освіти; </w:t>
      </w:r>
    </w:p>
    <w:p w:rsidR="009B1BC7" w:rsidRPr="009B1BC7" w:rsidRDefault="009B1BC7" w:rsidP="009B1BC7">
      <w:pPr>
        <w:numPr>
          <w:ilvl w:val="0"/>
          <w:numId w:val="1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заступники керівника (у межах повноважень); </w:t>
      </w:r>
    </w:p>
    <w:p w:rsidR="009B1BC7" w:rsidRPr="009B1BC7" w:rsidRDefault="009B1BC7" w:rsidP="009B1BC7">
      <w:pPr>
        <w:numPr>
          <w:ilvl w:val="0"/>
          <w:numId w:val="1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Комісія з академічної доброчесності; </w:t>
      </w:r>
    </w:p>
    <w:p w:rsidR="009B1BC7" w:rsidRPr="009B1BC7" w:rsidRDefault="009B1BC7" w:rsidP="009B1BC7">
      <w:pPr>
        <w:numPr>
          <w:ilvl w:val="0"/>
          <w:numId w:val="1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уповноважена особа (координатор) з питань академічної доброчесності; </w:t>
      </w:r>
    </w:p>
    <w:p w:rsidR="009B1BC7" w:rsidRPr="009B1BC7" w:rsidRDefault="009B1BC7" w:rsidP="009B1BC7">
      <w:pPr>
        <w:numPr>
          <w:ilvl w:val="0"/>
          <w:numId w:val="1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педагогічні працівники; </w:t>
      </w:r>
    </w:p>
    <w:p w:rsidR="009B1BC7" w:rsidRPr="009B1BC7" w:rsidRDefault="009B1BC7" w:rsidP="009B1BC7">
      <w:pPr>
        <w:numPr>
          <w:ilvl w:val="0"/>
          <w:numId w:val="12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інші учасники освітнього процесу в межах їх повноважень.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9.1.3. Повноваження органів та відповідальних осіб визначаються законодавством України, цим Положенням та іншими внутрішніми актами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9.2. Повноваження керівника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9.2.1. Керівник закладу освіти забезпечує формування та функціонування системи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9.2.2. Керівник закладу освіти:</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затверджує внутрішні акти з питань академічної доброчесності;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приймає рішення щодо створення Комісії з академічної доброчесності;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визначає уповноважену особу;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забезпечує організацію заходів з формування культури академічної доброчесності;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створює умови для дотримання вимог академічної доброчесності;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забезпечує об’єктивний розгляд випадків порушень;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приймає остаточні рішення щодо застосування заходів відповідальності (у разі необхідності);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контролює виконання рішень та внутрішніх актів; </w:t>
      </w:r>
    </w:p>
    <w:p w:rsidR="009B1BC7" w:rsidRPr="009B1BC7" w:rsidRDefault="009B1BC7" w:rsidP="009B1BC7">
      <w:pPr>
        <w:numPr>
          <w:ilvl w:val="0"/>
          <w:numId w:val="12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забезпечує дотримання прав учасників освітнього процесу.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9.3. Повноваження заступників керівника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9.3.1. Заступники керівника закладу освіти в межах своїх функціональних обов’язків:</w:t>
      </w:r>
    </w:p>
    <w:p w:rsidR="009B1BC7" w:rsidRPr="009B1BC7" w:rsidRDefault="009B1BC7" w:rsidP="009B1BC7">
      <w:pPr>
        <w:numPr>
          <w:ilvl w:val="0"/>
          <w:numId w:val="1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організовують роботу з дотримання академічної доброчесності; </w:t>
      </w:r>
    </w:p>
    <w:p w:rsidR="009B1BC7" w:rsidRPr="009B1BC7" w:rsidRDefault="009B1BC7" w:rsidP="009B1BC7">
      <w:pPr>
        <w:numPr>
          <w:ilvl w:val="0"/>
          <w:numId w:val="1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координують діяльність педагогічних працівників; </w:t>
      </w:r>
    </w:p>
    <w:p w:rsidR="009B1BC7" w:rsidRPr="009B1BC7" w:rsidRDefault="009B1BC7" w:rsidP="009B1BC7">
      <w:pPr>
        <w:numPr>
          <w:ilvl w:val="0"/>
          <w:numId w:val="1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здійснюють контроль за дотриманням правил академічної доброчесності; </w:t>
      </w:r>
    </w:p>
    <w:p w:rsidR="009B1BC7" w:rsidRPr="009B1BC7" w:rsidRDefault="009B1BC7" w:rsidP="009B1BC7">
      <w:pPr>
        <w:numPr>
          <w:ilvl w:val="0"/>
          <w:numId w:val="1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беруть участь у розгляді випадків порушень; </w:t>
      </w:r>
    </w:p>
    <w:p w:rsidR="009B1BC7" w:rsidRPr="009B1BC7" w:rsidRDefault="009B1BC7" w:rsidP="009B1BC7">
      <w:pPr>
        <w:numPr>
          <w:ilvl w:val="0"/>
          <w:numId w:val="1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забезпечують проведення профілактичної роботи; </w:t>
      </w:r>
    </w:p>
    <w:p w:rsidR="009B1BC7" w:rsidRPr="009B1BC7" w:rsidRDefault="009B1BC7" w:rsidP="009B1BC7">
      <w:pPr>
        <w:numPr>
          <w:ilvl w:val="0"/>
          <w:numId w:val="12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здійснюють моніторинг стану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9.4. Комісія з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9.4.1. Комісія з академічної доброчесності є колегіальним органом, що створюється з метою розгляду випадків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9.4.2. Комісія утворюється наказом керівника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9.4.3. До складу Комісії можуть входити:</w:t>
      </w:r>
    </w:p>
    <w:p w:rsidR="009B1BC7" w:rsidRPr="009B1BC7" w:rsidRDefault="009B1BC7" w:rsidP="009B1BC7">
      <w:pPr>
        <w:numPr>
          <w:ilvl w:val="0"/>
          <w:numId w:val="12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педагогічні працівники; </w:t>
      </w:r>
    </w:p>
    <w:p w:rsidR="009B1BC7" w:rsidRPr="009B1BC7" w:rsidRDefault="009B1BC7" w:rsidP="009B1BC7">
      <w:pPr>
        <w:numPr>
          <w:ilvl w:val="0"/>
          <w:numId w:val="12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представники адміністрації; </w:t>
      </w:r>
    </w:p>
    <w:p w:rsidR="009B1BC7" w:rsidRPr="009B1BC7" w:rsidRDefault="009B1BC7" w:rsidP="009B1BC7">
      <w:pPr>
        <w:numPr>
          <w:ilvl w:val="0"/>
          <w:numId w:val="12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інші працівники закладу освіти; </w:t>
      </w:r>
    </w:p>
    <w:p w:rsidR="009B1BC7" w:rsidRPr="009B1BC7" w:rsidRDefault="009B1BC7" w:rsidP="009B1BC7">
      <w:pPr>
        <w:numPr>
          <w:ilvl w:val="0"/>
          <w:numId w:val="12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 потреби — представники батьківської громадськості (без права голосу або з правом дорадчого голосу).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9.4.4. Основні повноваження Комісії:</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розгляд повідомлень про порушення академічної доброчесності; </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встановлення або спростування факту порушення; </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 матеріалів справи; </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заслуховування пояснень сторін; </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підготовка висновків та рекомендацій; </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внесення пропозицій щодо застосування заходів відповідальності; </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узагальнення практики розгляду порушень; </w:t>
      </w:r>
    </w:p>
    <w:p w:rsidR="009B1BC7" w:rsidRPr="009B1BC7" w:rsidRDefault="009B1BC7" w:rsidP="009B1BC7">
      <w:pPr>
        <w:numPr>
          <w:ilvl w:val="0"/>
          <w:numId w:val="12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підготовка пропозицій щодо вдосконалення системи забезпечення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9.4.5. Комісія діє на засадах:</w:t>
      </w:r>
    </w:p>
    <w:p w:rsidR="009B1BC7" w:rsidRPr="009B1BC7" w:rsidRDefault="009B1BC7" w:rsidP="009B1BC7">
      <w:pPr>
        <w:numPr>
          <w:ilvl w:val="0"/>
          <w:numId w:val="12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колегіальності; </w:t>
      </w:r>
    </w:p>
    <w:p w:rsidR="009B1BC7" w:rsidRPr="009B1BC7" w:rsidRDefault="009B1BC7" w:rsidP="009B1BC7">
      <w:pPr>
        <w:numPr>
          <w:ilvl w:val="0"/>
          <w:numId w:val="12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неупередженості; </w:t>
      </w:r>
    </w:p>
    <w:p w:rsidR="009B1BC7" w:rsidRPr="009B1BC7" w:rsidRDefault="009B1BC7" w:rsidP="009B1BC7">
      <w:pPr>
        <w:numPr>
          <w:ilvl w:val="0"/>
          <w:numId w:val="12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об’єктивності; </w:t>
      </w:r>
    </w:p>
    <w:p w:rsidR="009B1BC7" w:rsidRPr="009B1BC7" w:rsidRDefault="009B1BC7" w:rsidP="009B1BC7">
      <w:pPr>
        <w:numPr>
          <w:ilvl w:val="0"/>
          <w:numId w:val="12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конфіденційності.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9.5. Уповноважена особа (координатор)</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9.5.1. Уповноважена особа призначається наказом керівника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9.5.2. Уповноважена особа:</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координує діяльність у сфері академічної доброчесності;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організовує інформаційно-роз’яснювальну роботу;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забезпечує доведення вимог Положення до учасників освітнього процесу;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здійснює реєстрацію повідомлень про порушення;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веде облік випадків порушень;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організовує проведення навчань, семінарів, тренінгів;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взаємодіє з Комісією з академічної доброчесності;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здійснює моніторинг дотримання академічної доброчесності; </w:t>
      </w:r>
    </w:p>
    <w:p w:rsidR="009B1BC7" w:rsidRPr="009B1BC7" w:rsidRDefault="009B1BC7" w:rsidP="009B1BC7">
      <w:pPr>
        <w:numPr>
          <w:ilvl w:val="0"/>
          <w:numId w:val="13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готує аналітичні матеріали для керівництва.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9.6. Повноваження педагогічних працівників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lastRenderedPageBreak/>
        <w:t>Педагогічні працівники: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9.6.1. Дотримуються академічної доброчесності у своїй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9.6.2. Забезпечують:</w:t>
      </w:r>
    </w:p>
    <w:p w:rsidR="009B1BC7" w:rsidRPr="009B1BC7" w:rsidRDefault="009B1BC7" w:rsidP="009B1BC7">
      <w:pPr>
        <w:numPr>
          <w:ilvl w:val="0"/>
          <w:numId w:val="1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у здобувачів освіти навичок доброчесної поведінки; </w:t>
      </w:r>
    </w:p>
    <w:p w:rsidR="009B1BC7" w:rsidRPr="009B1BC7" w:rsidRDefault="009B1BC7" w:rsidP="009B1BC7">
      <w:pPr>
        <w:numPr>
          <w:ilvl w:val="0"/>
          <w:numId w:val="1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ознайомлення з правилами академічної доброчесності; </w:t>
      </w:r>
    </w:p>
    <w:p w:rsidR="009B1BC7" w:rsidRPr="009B1BC7" w:rsidRDefault="009B1BC7" w:rsidP="009B1BC7">
      <w:pPr>
        <w:numPr>
          <w:ilvl w:val="0"/>
          <w:numId w:val="13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дотримання об’єктивності під час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9.6.3. Здійснюють:</w:t>
      </w:r>
    </w:p>
    <w:p w:rsidR="009B1BC7" w:rsidRPr="009B1BC7" w:rsidRDefault="009B1BC7" w:rsidP="009B1BC7">
      <w:pPr>
        <w:numPr>
          <w:ilvl w:val="0"/>
          <w:numId w:val="13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контроль за самостійністю виконання робіт; </w:t>
      </w:r>
    </w:p>
    <w:p w:rsidR="009B1BC7" w:rsidRPr="009B1BC7" w:rsidRDefault="009B1BC7" w:rsidP="009B1BC7">
      <w:pPr>
        <w:numPr>
          <w:ilvl w:val="0"/>
          <w:numId w:val="13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виявлення порушень академічної доброчесності; </w:t>
      </w:r>
    </w:p>
    <w:p w:rsidR="009B1BC7" w:rsidRPr="009B1BC7" w:rsidRDefault="009B1BC7" w:rsidP="009B1BC7">
      <w:pPr>
        <w:numPr>
          <w:ilvl w:val="0"/>
          <w:numId w:val="13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інформування про такі порушення.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9.7. Повноваження здобувачів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Здобувачі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9.7.1. Зобов’язані дотримуватися принципів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9.7.2. Мають право:</w:t>
      </w:r>
    </w:p>
    <w:p w:rsidR="009B1BC7" w:rsidRPr="009B1BC7" w:rsidRDefault="009B1BC7" w:rsidP="009B1BC7">
      <w:pPr>
        <w:numPr>
          <w:ilvl w:val="0"/>
          <w:numId w:val="13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отримувати інформацію про правила академічної доброчесності; </w:t>
      </w:r>
    </w:p>
    <w:p w:rsidR="009B1BC7" w:rsidRPr="009B1BC7" w:rsidRDefault="009B1BC7" w:rsidP="009B1BC7">
      <w:pPr>
        <w:numPr>
          <w:ilvl w:val="0"/>
          <w:numId w:val="13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звертатися із повідомленнями про порушення; </w:t>
      </w:r>
    </w:p>
    <w:p w:rsidR="009B1BC7" w:rsidRPr="009B1BC7" w:rsidRDefault="009B1BC7" w:rsidP="009B1BC7">
      <w:pPr>
        <w:numPr>
          <w:ilvl w:val="0"/>
          <w:numId w:val="13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брати участь у формуванні культури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9.8. Взаємодія органів та відповідальних осіб</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9.8.1. Органи та відповідальні особи взаємодіють між собою на засадах:</w:t>
      </w:r>
    </w:p>
    <w:p w:rsidR="009B1BC7" w:rsidRPr="009B1BC7" w:rsidRDefault="009B1BC7" w:rsidP="009B1BC7">
      <w:pPr>
        <w:numPr>
          <w:ilvl w:val="0"/>
          <w:numId w:val="13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координації дій; </w:t>
      </w:r>
    </w:p>
    <w:p w:rsidR="009B1BC7" w:rsidRPr="009B1BC7" w:rsidRDefault="009B1BC7" w:rsidP="009B1BC7">
      <w:pPr>
        <w:numPr>
          <w:ilvl w:val="0"/>
          <w:numId w:val="13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обміну інформацією; </w:t>
      </w:r>
    </w:p>
    <w:p w:rsidR="009B1BC7" w:rsidRPr="009B1BC7" w:rsidRDefault="009B1BC7" w:rsidP="009B1BC7">
      <w:pPr>
        <w:numPr>
          <w:ilvl w:val="0"/>
          <w:numId w:val="13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узгодженості рішень.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9.8.2. Взаємодія спрямована на:</w:t>
      </w:r>
    </w:p>
    <w:p w:rsidR="009B1BC7" w:rsidRPr="009B1BC7" w:rsidRDefault="009B1BC7" w:rsidP="009B1BC7">
      <w:pPr>
        <w:numPr>
          <w:ilvl w:val="0"/>
          <w:numId w:val="13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ефективне функціонування системи академічної доброчесності; </w:t>
      </w:r>
    </w:p>
    <w:p w:rsidR="009B1BC7" w:rsidRPr="009B1BC7" w:rsidRDefault="009B1BC7" w:rsidP="009B1BC7">
      <w:pPr>
        <w:numPr>
          <w:ilvl w:val="0"/>
          <w:numId w:val="13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запобігання порушенням; </w:t>
      </w:r>
    </w:p>
    <w:p w:rsidR="009B1BC7" w:rsidRPr="009B1BC7" w:rsidRDefault="009B1BC7" w:rsidP="009B1BC7">
      <w:pPr>
        <w:numPr>
          <w:ilvl w:val="0"/>
          <w:numId w:val="13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оперативне реагування на їх виявлення.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9.9. Відповідальність органів та посадових осіб</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9.9.1. Органи та відповідальні особи несуть відповідальність за:</w:t>
      </w:r>
    </w:p>
    <w:p w:rsidR="009B1BC7" w:rsidRPr="009B1BC7" w:rsidRDefault="009B1BC7" w:rsidP="009B1BC7">
      <w:pPr>
        <w:numPr>
          <w:ilvl w:val="0"/>
          <w:numId w:val="13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невиконання або неналежне виконання своїх повноважень; </w:t>
      </w:r>
    </w:p>
    <w:p w:rsidR="009B1BC7" w:rsidRPr="009B1BC7" w:rsidRDefault="009B1BC7" w:rsidP="009B1BC7">
      <w:pPr>
        <w:numPr>
          <w:ilvl w:val="0"/>
          <w:numId w:val="13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порушення принципів академічної доброчесності; </w:t>
      </w:r>
    </w:p>
    <w:p w:rsidR="009B1BC7" w:rsidRPr="009B1BC7" w:rsidRDefault="009B1BC7" w:rsidP="009B1BC7">
      <w:pPr>
        <w:numPr>
          <w:ilvl w:val="0"/>
          <w:numId w:val="13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прийняття необґрунтованих рішень.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9.9.2. Відповідальність визначається відповідно до законодавства України та внутрішніх актів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X. Порядок розгляду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10.1. Загальні засади розгляду порушень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10.1.1. Розгляд порушень академічної доброчесності у закладі освіти здійснюється відповідно до принципів:</w:t>
      </w:r>
    </w:p>
    <w:p w:rsidR="009B1BC7" w:rsidRPr="009B1BC7" w:rsidRDefault="009B1BC7" w:rsidP="009B1BC7">
      <w:pPr>
        <w:numPr>
          <w:ilvl w:val="0"/>
          <w:numId w:val="1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законності; </w:t>
      </w:r>
    </w:p>
    <w:p w:rsidR="009B1BC7" w:rsidRPr="009B1BC7" w:rsidRDefault="009B1BC7" w:rsidP="009B1BC7">
      <w:pPr>
        <w:numPr>
          <w:ilvl w:val="0"/>
          <w:numId w:val="1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об’єктивності та неупередженості; </w:t>
      </w:r>
    </w:p>
    <w:p w:rsidR="009B1BC7" w:rsidRPr="009B1BC7" w:rsidRDefault="009B1BC7" w:rsidP="009B1BC7">
      <w:pPr>
        <w:numPr>
          <w:ilvl w:val="0"/>
          <w:numId w:val="1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презумпції невинуватості; </w:t>
      </w:r>
    </w:p>
    <w:p w:rsidR="009B1BC7" w:rsidRPr="009B1BC7" w:rsidRDefault="009B1BC7" w:rsidP="009B1BC7">
      <w:pPr>
        <w:numPr>
          <w:ilvl w:val="0"/>
          <w:numId w:val="1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права на захист; </w:t>
      </w:r>
    </w:p>
    <w:p w:rsidR="009B1BC7" w:rsidRPr="009B1BC7" w:rsidRDefault="009B1BC7" w:rsidP="009B1BC7">
      <w:pPr>
        <w:numPr>
          <w:ilvl w:val="0"/>
          <w:numId w:val="1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конфіденційності; </w:t>
      </w:r>
    </w:p>
    <w:p w:rsidR="009B1BC7" w:rsidRPr="009B1BC7" w:rsidRDefault="009B1BC7" w:rsidP="009B1BC7">
      <w:pPr>
        <w:numPr>
          <w:ilvl w:val="0"/>
          <w:numId w:val="1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обґрунтованості прийнятих рішень; </w:t>
      </w:r>
    </w:p>
    <w:p w:rsidR="009B1BC7" w:rsidRPr="009B1BC7" w:rsidRDefault="009B1BC7" w:rsidP="009B1BC7">
      <w:pPr>
        <w:numPr>
          <w:ilvl w:val="0"/>
          <w:numId w:val="13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пропорційності відповідальності.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10.1.2. Розгляд порушень здійснюється Комісією з академічної доброчесності або іншими уповноваженими органами відповідно до внутрішніх актів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10.1.3. Будь-яке рішення щодо встановлення факту порушення приймається виключно за результатами розгляду відповідних матеріалів.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10.2. Підстави для розгляду порушення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lastRenderedPageBreak/>
        <w:t>10.2.1. Підставою для розгляду є:</w:t>
      </w:r>
    </w:p>
    <w:p w:rsidR="009B1BC7" w:rsidRPr="009B1BC7" w:rsidRDefault="009B1BC7" w:rsidP="009B1BC7">
      <w:pPr>
        <w:numPr>
          <w:ilvl w:val="0"/>
          <w:numId w:val="1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повідомлення про можливе порушення; </w:t>
      </w:r>
    </w:p>
    <w:p w:rsidR="009B1BC7" w:rsidRPr="009B1BC7" w:rsidRDefault="009B1BC7" w:rsidP="009B1BC7">
      <w:pPr>
        <w:numPr>
          <w:ilvl w:val="0"/>
          <w:numId w:val="1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виявлення ознак порушення педагогічним працівником; </w:t>
      </w:r>
    </w:p>
    <w:p w:rsidR="009B1BC7" w:rsidRPr="009B1BC7" w:rsidRDefault="009B1BC7" w:rsidP="009B1BC7">
      <w:pPr>
        <w:numPr>
          <w:ilvl w:val="0"/>
          <w:numId w:val="1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результати перевірки робіт; </w:t>
      </w:r>
    </w:p>
    <w:p w:rsidR="009B1BC7" w:rsidRPr="009B1BC7" w:rsidRDefault="009B1BC7" w:rsidP="009B1BC7">
      <w:pPr>
        <w:numPr>
          <w:ilvl w:val="0"/>
          <w:numId w:val="13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інформація, отримана в ході моніторингу.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10.2.2. Повідомлення про порушення може бути подано:</w:t>
      </w:r>
    </w:p>
    <w:p w:rsidR="009B1BC7" w:rsidRPr="009B1BC7" w:rsidRDefault="009B1BC7" w:rsidP="009B1BC7">
      <w:pPr>
        <w:numPr>
          <w:ilvl w:val="0"/>
          <w:numId w:val="1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здобувачем освіти; </w:t>
      </w:r>
    </w:p>
    <w:p w:rsidR="009B1BC7" w:rsidRPr="009B1BC7" w:rsidRDefault="009B1BC7" w:rsidP="009B1BC7">
      <w:pPr>
        <w:numPr>
          <w:ilvl w:val="0"/>
          <w:numId w:val="1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педагогічним працівником; </w:t>
      </w:r>
    </w:p>
    <w:p w:rsidR="009B1BC7" w:rsidRPr="009B1BC7" w:rsidRDefault="009B1BC7" w:rsidP="009B1BC7">
      <w:pPr>
        <w:numPr>
          <w:ilvl w:val="0"/>
          <w:numId w:val="1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батьками (законними представниками); </w:t>
      </w:r>
    </w:p>
    <w:p w:rsidR="009B1BC7" w:rsidRPr="009B1BC7" w:rsidRDefault="009B1BC7" w:rsidP="009B1BC7">
      <w:pPr>
        <w:numPr>
          <w:ilvl w:val="0"/>
          <w:numId w:val="13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іншими особами.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10.3. Подання та реєстрація повідомлення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10.3.1. Повідомлення про порушення подається:</w:t>
      </w:r>
    </w:p>
    <w:p w:rsidR="009B1BC7" w:rsidRPr="009B1BC7" w:rsidRDefault="009B1BC7" w:rsidP="009B1BC7">
      <w:pPr>
        <w:numPr>
          <w:ilvl w:val="0"/>
          <w:numId w:val="14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 письмовій формі; </w:t>
      </w:r>
    </w:p>
    <w:p w:rsidR="009B1BC7" w:rsidRPr="009B1BC7" w:rsidRDefault="009B1BC7" w:rsidP="009B1BC7">
      <w:pPr>
        <w:numPr>
          <w:ilvl w:val="0"/>
          <w:numId w:val="14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 електронній формі; </w:t>
      </w:r>
    </w:p>
    <w:p w:rsidR="009B1BC7" w:rsidRPr="009B1BC7" w:rsidRDefault="009B1BC7" w:rsidP="009B1BC7">
      <w:pPr>
        <w:numPr>
          <w:ilvl w:val="0"/>
          <w:numId w:val="14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усно (з обов’язковою подальшою фіксацією).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10.3.2. Повідомлення повинно містити:</w:t>
      </w:r>
    </w:p>
    <w:p w:rsidR="009B1BC7" w:rsidRPr="009B1BC7" w:rsidRDefault="009B1BC7" w:rsidP="009B1BC7">
      <w:pPr>
        <w:numPr>
          <w:ilvl w:val="0"/>
          <w:numId w:val="14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опис обставин порушення; </w:t>
      </w:r>
    </w:p>
    <w:p w:rsidR="009B1BC7" w:rsidRPr="009B1BC7" w:rsidRDefault="009B1BC7" w:rsidP="009B1BC7">
      <w:pPr>
        <w:numPr>
          <w:ilvl w:val="0"/>
          <w:numId w:val="14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зазначення осіб, які можуть бути причетними; </w:t>
      </w:r>
    </w:p>
    <w:p w:rsidR="009B1BC7" w:rsidRPr="009B1BC7" w:rsidRDefault="009B1BC7" w:rsidP="009B1BC7">
      <w:pPr>
        <w:numPr>
          <w:ilvl w:val="0"/>
          <w:numId w:val="14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наявні докази або посилання на них (за наявності).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10.3.3. Усі повідомлення підлягають обов’язковій реєстрації у встановленому порядку.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10.3.4. Анонімні повідомлення можуть розглядатися, якщо наведені у них факти можуть бути перевірені.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10.4. Попередній розгляд повідомлення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10.4.1. Після реєстрації повідомлення здійснюється його попередній розгляд.</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10.4.2. На цьому етапі:</w:t>
      </w:r>
    </w:p>
    <w:p w:rsidR="009B1BC7" w:rsidRPr="009B1BC7" w:rsidRDefault="009B1BC7" w:rsidP="009B1BC7">
      <w:pPr>
        <w:numPr>
          <w:ilvl w:val="0"/>
          <w:numId w:val="14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перевіряється наявність ознак порушення; </w:t>
      </w:r>
    </w:p>
    <w:p w:rsidR="009B1BC7" w:rsidRPr="009B1BC7" w:rsidRDefault="009B1BC7" w:rsidP="009B1BC7">
      <w:pPr>
        <w:numPr>
          <w:ilvl w:val="0"/>
          <w:numId w:val="14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визначається доцільність подальшого розгляду; </w:t>
      </w:r>
    </w:p>
    <w:p w:rsidR="009B1BC7" w:rsidRPr="009B1BC7" w:rsidRDefault="009B1BC7" w:rsidP="009B1BC7">
      <w:pPr>
        <w:numPr>
          <w:ilvl w:val="0"/>
          <w:numId w:val="14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приймається рішення про відкриття провадження.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10.4.3. За результатами попереднього розгляду може бути прийнято рішення:</w:t>
      </w:r>
    </w:p>
    <w:p w:rsidR="009B1BC7" w:rsidRPr="009B1BC7" w:rsidRDefault="009B1BC7" w:rsidP="009B1BC7">
      <w:pPr>
        <w:numPr>
          <w:ilvl w:val="0"/>
          <w:numId w:val="14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 початок розгляду справи; </w:t>
      </w:r>
    </w:p>
    <w:p w:rsidR="009B1BC7" w:rsidRPr="009B1BC7" w:rsidRDefault="009B1BC7" w:rsidP="009B1BC7">
      <w:pPr>
        <w:numPr>
          <w:ilvl w:val="0"/>
          <w:numId w:val="14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 відмову у розгляді (у разі відсутності підстав); </w:t>
      </w:r>
    </w:p>
    <w:p w:rsidR="009B1BC7" w:rsidRPr="009B1BC7" w:rsidRDefault="009B1BC7" w:rsidP="009B1BC7">
      <w:pPr>
        <w:numPr>
          <w:ilvl w:val="0"/>
          <w:numId w:val="14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 повернення на доопрацювання.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10.5. Проведення розгляду справи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10.5.1. Розгляд справи здійснюється Комісією з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10.5.2. Під час розгляду:</w:t>
      </w:r>
    </w:p>
    <w:p w:rsidR="009B1BC7" w:rsidRPr="009B1BC7" w:rsidRDefault="009B1BC7" w:rsidP="009B1BC7">
      <w:pPr>
        <w:numPr>
          <w:ilvl w:val="0"/>
          <w:numId w:val="14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досліджуються всі наявні матеріали; </w:t>
      </w:r>
    </w:p>
    <w:p w:rsidR="009B1BC7" w:rsidRPr="009B1BC7" w:rsidRDefault="009B1BC7" w:rsidP="009B1BC7">
      <w:pPr>
        <w:numPr>
          <w:ilvl w:val="0"/>
          <w:numId w:val="14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заслуховуються пояснення сторін; </w:t>
      </w:r>
    </w:p>
    <w:p w:rsidR="009B1BC7" w:rsidRPr="009B1BC7" w:rsidRDefault="009B1BC7" w:rsidP="009B1BC7">
      <w:pPr>
        <w:numPr>
          <w:ilvl w:val="0"/>
          <w:numId w:val="14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 необхідності залучаються експерти.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10.5.3. Особи, щодо яких здійснюється розгляд, мають право:</w:t>
      </w:r>
    </w:p>
    <w:p w:rsidR="009B1BC7" w:rsidRPr="009B1BC7" w:rsidRDefault="009B1BC7" w:rsidP="009B1BC7">
      <w:pPr>
        <w:numPr>
          <w:ilvl w:val="0"/>
          <w:numId w:val="14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бути повідомленими про розгляд; </w:t>
      </w:r>
    </w:p>
    <w:p w:rsidR="009B1BC7" w:rsidRPr="009B1BC7" w:rsidRDefault="009B1BC7" w:rsidP="009B1BC7">
      <w:pPr>
        <w:numPr>
          <w:ilvl w:val="0"/>
          <w:numId w:val="14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надавати пояснення; </w:t>
      </w:r>
    </w:p>
    <w:p w:rsidR="009B1BC7" w:rsidRPr="009B1BC7" w:rsidRDefault="009B1BC7" w:rsidP="009B1BC7">
      <w:pPr>
        <w:numPr>
          <w:ilvl w:val="0"/>
          <w:numId w:val="14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подавати докази; </w:t>
      </w:r>
    </w:p>
    <w:p w:rsidR="009B1BC7" w:rsidRPr="009B1BC7" w:rsidRDefault="009B1BC7" w:rsidP="009B1BC7">
      <w:pPr>
        <w:numPr>
          <w:ilvl w:val="0"/>
          <w:numId w:val="14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користуватися допомогою представника; </w:t>
      </w:r>
    </w:p>
    <w:p w:rsidR="009B1BC7" w:rsidRPr="009B1BC7" w:rsidRDefault="009B1BC7" w:rsidP="009B1BC7">
      <w:pPr>
        <w:numPr>
          <w:ilvl w:val="0"/>
          <w:numId w:val="14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бути присутніми під час розгляду.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10.5.4. Розгляд справи здійснюється у розумні строки, але не більше ніж 10 робочих днів (за потреби строк може бути продовжено).</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10.6. Прийняття рішення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10.6.1. За результатами розгляду Комісія приймає одне з таких рішень:</w:t>
      </w:r>
    </w:p>
    <w:p w:rsidR="009B1BC7" w:rsidRPr="009B1BC7" w:rsidRDefault="009B1BC7" w:rsidP="009B1BC7">
      <w:pPr>
        <w:numPr>
          <w:ilvl w:val="0"/>
          <w:numId w:val="14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встановити факт порушення; </w:t>
      </w:r>
    </w:p>
    <w:p w:rsidR="009B1BC7" w:rsidRPr="009B1BC7" w:rsidRDefault="009B1BC7" w:rsidP="009B1BC7">
      <w:pPr>
        <w:numPr>
          <w:ilvl w:val="0"/>
          <w:numId w:val="14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не встановити факт порушення; </w:t>
      </w:r>
    </w:p>
    <w:p w:rsidR="009B1BC7" w:rsidRPr="009B1BC7" w:rsidRDefault="009B1BC7" w:rsidP="009B1BC7">
      <w:pPr>
        <w:numPr>
          <w:ilvl w:val="0"/>
          <w:numId w:val="14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закрити провадження.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10.6.2. Рішення приймається колегіально та оформлюється протоколом.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10.6.3. Рішення повинно містити:</w:t>
      </w:r>
    </w:p>
    <w:p w:rsidR="009B1BC7" w:rsidRPr="009B1BC7" w:rsidRDefault="009B1BC7" w:rsidP="009B1BC7">
      <w:pPr>
        <w:numPr>
          <w:ilvl w:val="0"/>
          <w:numId w:val="14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опис встановлених обставин; </w:t>
      </w:r>
    </w:p>
    <w:p w:rsidR="009B1BC7" w:rsidRPr="009B1BC7" w:rsidRDefault="009B1BC7" w:rsidP="009B1BC7">
      <w:pPr>
        <w:numPr>
          <w:ilvl w:val="0"/>
          <w:numId w:val="14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обґрунтування; </w:t>
      </w:r>
    </w:p>
    <w:p w:rsidR="009B1BC7" w:rsidRPr="009B1BC7" w:rsidRDefault="009B1BC7" w:rsidP="009B1BC7">
      <w:pPr>
        <w:numPr>
          <w:ilvl w:val="0"/>
          <w:numId w:val="14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висновки; </w:t>
      </w:r>
    </w:p>
    <w:p w:rsidR="009B1BC7" w:rsidRPr="009B1BC7" w:rsidRDefault="009B1BC7" w:rsidP="009B1BC7">
      <w:pPr>
        <w:numPr>
          <w:ilvl w:val="0"/>
          <w:numId w:val="14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рекомендації щодо застосування заходів.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10.7. Застосування заходів впливу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10.7.1. За наявності встановленого порушення застосовуються заходи відповідальності відповідно до законодавства та внутрішніх актів.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10.7.2. Заходи визначаються з урахуванням:</w:t>
      </w:r>
    </w:p>
    <w:p w:rsidR="009B1BC7" w:rsidRPr="009B1BC7" w:rsidRDefault="009B1BC7" w:rsidP="009B1BC7">
      <w:pPr>
        <w:numPr>
          <w:ilvl w:val="0"/>
          <w:numId w:val="1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характеру порушення; </w:t>
      </w:r>
    </w:p>
    <w:p w:rsidR="009B1BC7" w:rsidRPr="009B1BC7" w:rsidRDefault="009B1BC7" w:rsidP="009B1BC7">
      <w:pPr>
        <w:numPr>
          <w:ilvl w:val="0"/>
          <w:numId w:val="1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ступеня вини; </w:t>
      </w:r>
    </w:p>
    <w:p w:rsidR="009B1BC7" w:rsidRPr="009B1BC7" w:rsidRDefault="009B1BC7" w:rsidP="009B1BC7">
      <w:pPr>
        <w:numPr>
          <w:ilvl w:val="0"/>
          <w:numId w:val="1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повторності; </w:t>
      </w:r>
    </w:p>
    <w:p w:rsidR="009B1BC7" w:rsidRPr="009B1BC7" w:rsidRDefault="009B1BC7" w:rsidP="009B1BC7">
      <w:pPr>
        <w:numPr>
          <w:ilvl w:val="0"/>
          <w:numId w:val="14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наслідків порушення.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10.7.3. Рішення Комісії подається керівнику закладу освіти для прийняття остаточного рішення (у разі потреби).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10.8. Інформування сторін</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10.8.1. Особи, які брали участь у розгляді, інформуються про результати.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10.8.2. Інформація надається у письмовій або електронній формі.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10.8.3. Оприлюднення інформації здійснюється з дотриманням вимог законодавства щодо захисту персональних даних.</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10.9. Оскарження рішень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10.9.1. Особи, щодо яких прийнято рішення, мають право на його оскарження.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10.9.2. Оскарження здійснюється:</w:t>
      </w:r>
    </w:p>
    <w:p w:rsidR="009B1BC7" w:rsidRPr="009B1BC7" w:rsidRDefault="009B1BC7" w:rsidP="009B1BC7">
      <w:pPr>
        <w:numPr>
          <w:ilvl w:val="0"/>
          <w:numId w:val="14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 керівника закладу освіти; </w:t>
      </w:r>
    </w:p>
    <w:p w:rsidR="009B1BC7" w:rsidRPr="009B1BC7" w:rsidRDefault="009B1BC7" w:rsidP="009B1BC7">
      <w:pPr>
        <w:numPr>
          <w:ilvl w:val="0"/>
          <w:numId w:val="14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або до іншого уповноваженого органу.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10.9.3. Апеляція подається у строк до 10 робочих днів з моменту отримання рішення.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10.9.4. Рішення за результатами розгляду апеляції є остаточним у межах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10.10. Документування та зберігання матеріалів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10.10.1. Усі матеріали розгляду підлягають обов’язковому документуванню.</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10.10.2. До матеріалів справи належать:</w:t>
      </w:r>
    </w:p>
    <w:p w:rsidR="009B1BC7" w:rsidRPr="009B1BC7" w:rsidRDefault="009B1BC7" w:rsidP="009B1BC7">
      <w:pPr>
        <w:numPr>
          <w:ilvl w:val="0"/>
          <w:numId w:val="1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повідомлення про порушення; </w:t>
      </w:r>
    </w:p>
    <w:p w:rsidR="009B1BC7" w:rsidRPr="009B1BC7" w:rsidRDefault="009B1BC7" w:rsidP="009B1BC7">
      <w:pPr>
        <w:numPr>
          <w:ilvl w:val="0"/>
          <w:numId w:val="1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пояснення сторін; </w:t>
      </w:r>
    </w:p>
    <w:p w:rsidR="009B1BC7" w:rsidRPr="009B1BC7" w:rsidRDefault="009B1BC7" w:rsidP="009B1BC7">
      <w:pPr>
        <w:numPr>
          <w:ilvl w:val="0"/>
          <w:numId w:val="1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докази; </w:t>
      </w:r>
    </w:p>
    <w:p w:rsidR="009B1BC7" w:rsidRPr="009B1BC7" w:rsidRDefault="009B1BC7" w:rsidP="009B1BC7">
      <w:pPr>
        <w:numPr>
          <w:ilvl w:val="0"/>
          <w:numId w:val="1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протоколи засідань; </w:t>
      </w:r>
    </w:p>
    <w:p w:rsidR="009B1BC7" w:rsidRPr="009B1BC7" w:rsidRDefault="009B1BC7" w:rsidP="009B1BC7">
      <w:pPr>
        <w:numPr>
          <w:ilvl w:val="0"/>
          <w:numId w:val="15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рішення.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10.10.3. Матеріали зберігаються у встановленому порядку з дотриманням вимог законодавства.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ХІ. Види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11.1. Загальні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11.1.1. Відповідно до Закону України № 4742-ІХ «Про академічну доброчесність», порушенням академічної доброчесності є дія або бездіяльність суб’єкта академічної діяльності, що суперечить визначеним законодавством цінностям, принципам і правилам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11.1.2. Порушення академічної доброчесності характеризуються такими ознаками:</w:t>
      </w:r>
    </w:p>
    <w:p w:rsidR="009B1BC7" w:rsidRPr="009B1BC7" w:rsidRDefault="009B1BC7" w:rsidP="009B1BC7">
      <w:pPr>
        <w:numPr>
          <w:ilvl w:val="0"/>
          <w:numId w:val="1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обман (надання або поширення неправдивої інформації); </w:t>
      </w:r>
    </w:p>
    <w:p w:rsidR="009B1BC7" w:rsidRPr="009B1BC7" w:rsidRDefault="009B1BC7" w:rsidP="009B1BC7">
      <w:pPr>
        <w:numPr>
          <w:ilvl w:val="0"/>
          <w:numId w:val="1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несправедливість (упередженість, дискримінація, надання неправомірних переваг); </w:t>
      </w:r>
    </w:p>
    <w:p w:rsidR="009B1BC7" w:rsidRPr="009B1BC7" w:rsidRDefault="009B1BC7" w:rsidP="009B1BC7">
      <w:pPr>
        <w:numPr>
          <w:ilvl w:val="0"/>
          <w:numId w:val="1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невиконання або неналежне виконання обов’язків; </w:t>
      </w:r>
    </w:p>
    <w:p w:rsidR="009B1BC7" w:rsidRPr="009B1BC7" w:rsidRDefault="009B1BC7" w:rsidP="009B1BC7">
      <w:pPr>
        <w:numPr>
          <w:ilvl w:val="0"/>
          <w:numId w:val="15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привласнення результатів інтелектуальної діяльності інших осіб.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11.1.3. Встановлення факту порушення академічної доброчесності здійснюється виключно у порядку, визначеному законодавством та внутрішніми актами закладу освіти, із дотриманням принципу презумпції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 Види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До основних видів порушень академічної доброчесності належать: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11.2.1. Відчуження авторства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11.2.1.1. Відчуження авторства — це передача автором створеного ним академічного твору (повністю або частково) іншій особі з подальшим оприлюдненням цього твору під ім’ям особи, яка не є його автором.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11.2.1.2. Ознаками такого порушення є:</w:t>
      </w:r>
    </w:p>
    <w:p w:rsidR="009B1BC7" w:rsidRPr="009B1BC7" w:rsidRDefault="009B1BC7" w:rsidP="009B1BC7">
      <w:pPr>
        <w:numPr>
          <w:ilvl w:val="0"/>
          <w:numId w:val="15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написання робіт «на замовлення»; </w:t>
      </w:r>
    </w:p>
    <w:p w:rsidR="009B1BC7" w:rsidRPr="009B1BC7" w:rsidRDefault="009B1BC7" w:rsidP="009B1BC7">
      <w:pPr>
        <w:numPr>
          <w:ilvl w:val="0"/>
          <w:numId w:val="15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купівля або продаж навчальних чи наукових робіт; </w:t>
      </w:r>
    </w:p>
    <w:p w:rsidR="009B1BC7" w:rsidRPr="009B1BC7" w:rsidRDefault="009B1BC7" w:rsidP="009B1BC7">
      <w:pPr>
        <w:numPr>
          <w:ilvl w:val="0"/>
          <w:numId w:val="15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чужих робіт із подальшим їх поданням як власних.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11.2.2. Академічний плагіат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11.2.2.1. Академічний плагіат — це:</w:t>
      </w:r>
    </w:p>
    <w:p w:rsidR="009B1BC7" w:rsidRPr="009B1BC7" w:rsidRDefault="009B1BC7" w:rsidP="009B1BC7">
      <w:pPr>
        <w:numPr>
          <w:ilvl w:val="0"/>
          <w:numId w:val="15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оприлюднення результатів, отриманих іншими особами, як власних; </w:t>
      </w:r>
    </w:p>
    <w:p w:rsidR="009B1BC7" w:rsidRPr="009B1BC7" w:rsidRDefault="009B1BC7" w:rsidP="009B1BC7">
      <w:pPr>
        <w:numPr>
          <w:ilvl w:val="0"/>
          <w:numId w:val="15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відтворення чужих текстів, ідей, даних без належного посилання; </w:t>
      </w:r>
    </w:p>
    <w:p w:rsidR="009B1BC7" w:rsidRPr="009B1BC7" w:rsidRDefault="009B1BC7" w:rsidP="009B1BC7">
      <w:pPr>
        <w:numPr>
          <w:ilvl w:val="0"/>
          <w:numId w:val="15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перекладів без зазначення автора.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11.2.2.2. Формами академічного плагіату є:</w:t>
      </w:r>
    </w:p>
    <w:p w:rsidR="009B1BC7" w:rsidRPr="009B1BC7" w:rsidRDefault="009B1BC7" w:rsidP="009B1BC7">
      <w:pPr>
        <w:numPr>
          <w:ilvl w:val="0"/>
          <w:numId w:val="15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дослівне копіювання; </w:t>
      </w:r>
    </w:p>
    <w:p w:rsidR="009B1BC7" w:rsidRPr="009B1BC7" w:rsidRDefault="009B1BC7" w:rsidP="009B1BC7">
      <w:pPr>
        <w:numPr>
          <w:ilvl w:val="0"/>
          <w:numId w:val="15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часткове запозичення; </w:t>
      </w:r>
    </w:p>
    <w:p w:rsidR="009B1BC7" w:rsidRPr="009B1BC7" w:rsidRDefault="009B1BC7" w:rsidP="009B1BC7">
      <w:pPr>
        <w:numPr>
          <w:ilvl w:val="0"/>
          <w:numId w:val="15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перефразування без посилання; </w:t>
      </w:r>
    </w:p>
    <w:p w:rsidR="009B1BC7" w:rsidRPr="009B1BC7" w:rsidRDefault="009B1BC7" w:rsidP="009B1BC7">
      <w:pPr>
        <w:numPr>
          <w:ilvl w:val="0"/>
          <w:numId w:val="15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компіляція чужих матеріалів.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11.2.3. Приписування авторства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11.2.3.1. Приписування авторства — це включення до складу авторів особи, яка не брала участі у створенні академічного твору.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11.2.3.2. До цього порушення належить:</w:t>
      </w:r>
    </w:p>
    <w:p w:rsidR="009B1BC7" w:rsidRPr="009B1BC7" w:rsidRDefault="009B1BC7" w:rsidP="009B1BC7">
      <w:pPr>
        <w:numPr>
          <w:ilvl w:val="0"/>
          <w:numId w:val="15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примушування до включення «співавтора»; </w:t>
      </w:r>
    </w:p>
    <w:p w:rsidR="009B1BC7" w:rsidRPr="009B1BC7" w:rsidRDefault="009B1BC7" w:rsidP="009B1BC7">
      <w:pPr>
        <w:numPr>
          <w:ilvl w:val="0"/>
          <w:numId w:val="15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службового становища для отримання авторства.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 xml:space="preserve">11.2.4. </w:t>
      </w:r>
      <w:proofErr w:type="spellStart"/>
      <w:r w:rsidRPr="009B1BC7">
        <w:rPr>
          <w:rFonts w:ascii="Times New Roman" w:eastAsia="Times New Roman" w:hAnsi="Times New Roman" w:cs="Times New Roman"/>
          <w:b/>
          <w:bCs/>
          <w:color w:val="000000"/>
          <w:sz w:val="26"/>
          <w:szCs w:val="26"/>
          <w:lang w:eastAsia="uk-UA"/>
        </w:rPr>
        <w:t>Самоплагіат</w:t>
      </w:r>
      <w:proofErr w:type="spellEnd"/>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11.2.4.1. </w:t>
      </w:r>
      <w:proofErr w:type="spellStart"/>
      <w:r w:rsidRPr="009B1BC7">
        <w:rPr>
          <w:rFonts w:ascii="Times New Roman" w:eastAsia="Times New Roman" w:hAnsi="Times New Roman" w:cs="Times New Roman"/>
          <w:color w:val="000000"/>
          <w:sz w:val="26"/>
          <w:szCs w:val="26"/>
          <w:lang w:eastAsia="uk-UA"/>
        </w:rPr>
        <w:t>Самоплагіат</w:t>
      </w:r>
      <w:proofErr w:type="spellEnd"/>
      <w:r w:rsidRPr="009B1BC7">
        <w:rPr>
          <w:rFonts w:ascii="Times New Roman" w:eastAsia="Times New Roman" w:hAnsi="Times New Roman" w:cs="Times New Roman"/>
          <w:color w:val="000000"/>
          <w:sz w:val="26"/>
          <w:szCs w:val="26"/>
          <w:lang w:eastAsia="uk-UA"/>
        </w:rPr>
        <w:t xml:space="preserve"> — це повторне використання власних раніше опублікованих результатів без посилання на попереднє джерело.</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11.2.4.2. Порушенням вважається, якщо:</w:t>
      </w:r>
    </w:p>
    <w:p w:rsidR="009B1BC7" w:rsidRPr="009B1BC7" w:rsidRDefault="009B1BC7" w:rsidP="009B1BC7">
      <w:pPr>
        <w:numPr>
          <w:ilvl w:val="0"/>
          <w:numId w:val="15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це здійснюється з метою штучного збільшення результатів діяльності; </w:t>
      </w:r>
    </w:p>
    <w:p w:rsidR="009B1BC7" w:rsidRPr="009B1BC7" w:rsidRDefault="009B1BC7" w:rsidP="009B1BC7">
      <w:pPr>
        <w:numPr>
          <w:ilvl w:val="0"/>
          <w:numId w:val="15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результати подаються як нові.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11.2.5. Фабрикація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11.2.5.1. Фабрикація — це вигадування даних або фактів щодо результатів академічної діяльності.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11.2.5.2. Прикладами є:</w:t>
      </w:r>
    </w:p>
    <w:p w:rsidR="009B1BC7" w:rsidRPr="009B1BC7" w:rsidRDefault="009B1BC7" w:rsidP="009B1BC7">
      <w:pPr>
        <w:numPr>
          <w:ilvl w:val="0"/>
          <w:numId w:val="15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неіснуючих експериментів; </w:t>
      </w:r>
    </w:p>
    <w:p w:rsidR="009B1BC7" w:rsidRPr="009B1BC7" w:rsidRDefault="009B1BC7" w:rsidP="009B1BC7">
      <w:pPr>
        <w:numPr>
          <w:ilvl w:val="0"/>
          <w:numId w:val="15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вигадані статистичні дані; </w:t>
      </w:r>
    </w:p>
    <w:p w:rsidR="009B1BC7" w:rsidRPr="009B1BC7" w:rsidRDefault="009B1BC7" w:rsidP="009B1BC7">
      <w:pPr>
        <w:numPr>
          <w:ilvl w:val="0"/>
          <w:numId w:val="15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фіктивні результати досліджень.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11.2.6. Фальсифікація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11.2.6.1. Фальсифікація — це свідома зміна або викривлення наявних даних.</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11.2.6.2. Проявляється у:</w:t>
      </w:r>
    </w:p>
    <w:p w:rsidR="009B1BC7" w:rsidRPr="009B1BC7" w:rsidRDefault="009B1BC7" w:rsidP="009B1BC7">
      <w:pPr>
        <w:numPr>
          <w:ilvl w:val="0"/>
          <w:numId w:val="15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підробці результатів; </w:t>
      </w:r>
    </w:p>
    <w:p w:rsidR="009B1BC7" w:rsidRPr="009B1BC7" w:rsidRDefault="009B1BC7" w:rsidP="009B1BC7">
      <w:pPr>
        <w:numPr>
          <w:ilvl w:val="0"/>
          <w:numId w:val="15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зміні показників; </w:t>
      </w:r>
    </w:p>
    <w:p w:rsidR="009B1BC7" w:rsidRPr="009B1BC7" w:rsidRDefault="009B1BC7" w:rsidP="009B1BC7">
      <w:pPr>
        <w:numPr>
          <w:ilvl w:val="0"/>
          <w:numId w:val="15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маніпуляції висновками.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 xml:space="preserve">11.2.7. </w:t>
      </w:r>
      <w:proofErr w:type="spellStart"/>
      <w:r w:rsidRPr="009B1BC7">
        <w:rPr>
          <w:rFonts w:ascii="Times New Roman" w:eastAsia="Times New Roman" w:hAnsi="Times New Roman" w:cs="Times New Roman"/>
          <w:b/>
          <w:bCs/>
          <w:color w:val="000000"/>
          <w:sz w:val="26"/>
          <w:szCs w:val="26"/>
          <w:lang w:eastAsia="uk-UA"/>
        </w:rPr>
        <w:t>Недоброчесне</w:t>
      </w:r>
      <w:proofErr w:type="spellEnd"/>
      <w:r w:rsidRPr="009B1BC7">
        <w:rPr>
          <w:rFonts w:ascii="Times New Roman" w:eastAsia="Times New Roman" w:hAnsi="Times New Roman" w:cs="Times New Roman"/>
          <w:b/>
          <w:bCs/>
          <w:color w:val="000000"/>
          <w:sz w:val="26"/>
          <w:szCs w:val="26"/>
          <w:lang w:eastAsia="uk-UA"/>
        </w:rPr>
        <w:t xml:space="preserve"> використання результатів, </w:t>
      </w:r>
      <w:proofErr w:type="spellStart"/>
      <w:r w:rsidRPr="009B1BC7">
        <w:rPr>
          <w:rFonts w:ascii="Times New Roman" w:eastAsia="Times New Roman" w:hAnsi="Times New Roman" w:cs="Times New Roman"/>
          <w:b/>
          <w:bCs/>
          <w:color w:val="000000"/>
          <w:sz w:val="26"/>
          <w:szCs w:val="26"/>
          <w:lang w:eastAsia="uk-UA"/>
        </w:rPr>
        <w:t>згенерованих</w:t>
      </w:r>
      <w:proofErr w:type="spellEnd"/>
      <w:r w:rsidRPr="009B1BC7">
        <w:rPr>
          <w:rFonts w:ascii="Times New Roman" w:eastAsia="Times New Roman" w:hAnsi="Times New Roman" w:cs="Times New Roman"/>
          <w:b/>
          <w:bCs/>
          <w:color w:val="000000"/>
          <w:sz w:val="26"/>
          <w:szCs w:val="26"/>
          <w:lang w:eastAsia="uk-UA"/>
        </w:rPr>
        <w:t xml:space="preserve"> штучним інтелектом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11.2.7.1. Це використання матеріалів, створених штучним інтелектом, без зазначення цього факту.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11.2.7.2. Порушенням є:</w:t>
      </w:r>
    </w:p>
    <w:p w:rsidR="009B1BC7" w:rsidRPr="009B1BC7" w:rsidRDefault="009B1BC7" w:rsidP="009B1BC7">
      <w:pPr>
        <w:numPr>
          <w:ilvl w:val="0"/>
          <w:numId w:val="15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 xml:space="preserve">подання </w:t>
      </w:r>
      <w:proofErr w:type="spellStart"/>
      <w:r w:rsidRPr="009B1BC7">
        <w:rPr>
          <w:rFonts w:ascii="Times New Roman" w:eastAsia="Times New Roman" w:hAnsi="Times New Roman" w:cs="Times New Roman"/>
          <w:color w:val="000000"/>
          <w:sz w:val="26"/>
          <w:szCs w:val="26"/>
          <w:lang w:eastAsia="uk-UA"/>
        </w:rPr>
        <w:t>згенерованого</w:t>
      </w:r>
      <w:proofErr w:type="spellEnd"/>
      <w:r w:rsidRPr="009B1BC7">
        <w:rPr>
          <w:rFonts w:ascii="Times New Roman" w:eastAsia="Times New Roman" w:hAnsi="Times New Roman" w:cs="Times New Roman"/>
          <w:color w:val="000000"/>
          <w:sz w:val="26"/>
          <w:szCs w:val="26"/>
          <w:lang w:eastAsia="uk-UA"/>
        </w:rPr>
        <w:t xml:space="preserve"> тексту як власного; </w:t>
      </w:r>
    </w:p>
    <w:p w:rsidR="009B1BC7" w:rsidRPr="009B1BC7" w:rsidRDefault="009B1BC7" w:rsidP="009B1BC7">
      <w:pPr>
        <w:numPr>
          <w:ilvl w:val="0"/>
          <w:numId w:val="15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відсутність пояснення щодо використання відповідних технологій.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 xml:space="preserve">11.2.8. </w:t>
      </w:r>
      <w:proofErr w:type="spellStart"/>
      <w:r w:rsidRPr="009B1BC7">
        <w:rPr>
          <w:rFonts w:ascii="Times New Roman" w:eastAsia="Times New Roman" w:hAnsi="Times New Roman" w:cs="Times New Roman"/>
          <w:b/>
          <w:bCs/>
          <w:color w:val="000000"/>
          <w:sz w:val="26"/>
          <w:szCs w:val="26"/>
          <w:lang w:eastAsia="uk-UA"/>
        </w:rPr>
        <w:t>Недоброчесне</w:t>
      </w:r>
      <w:proofErr w:type="spellEnd"/>
      <w:r w:rsidRPr="009B1BC7">
        <w:rPr>
          <w:rFonts w:ascii="Times New Roman" w:eastAsia="Times New Roman" w:hAnsi="Times New Roman" w:cs="Times New Roman"/>
          <w:b/>
          <w:bCs/>
          <w:color w:val="000000"/>
          <w:sz w:val="26"/>
          <w:szCs w:val="26"/>
          <w:lang w:eastAsia="uk-UA"/>
        </w:rPr>
        <w:t xml:space="preserve">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11.2.8.1. </w:t>
      </w:r>
      <w:proofErr w:type="spellStart"/>
      <w:r w:rsidRPr="009B1BC7">
        <w:rPr>
          <w:rFonts w:ascii="Times New Roman" w:eastAsia="Times New Roman" w:hAnsi="Times New Roman" w:cs="Times New Roman"/>
          <w:color w:val="000000"/>
          <w:sz w:val="26"/>
          <w:szCs w:val="26"/>
          <w:lang w:eastAsia="uk-UA"/>
        </w:rPr>
        <w:t>Недоброчесне</w:t>
      </w:r>
      <w:proofErr w:type="spellEnd"/>
      <w:r w:rsidRPr="009B1BC7">
        <w:rPr>
          <w:rFonts w:ascii="Times New Roman" w:eastAsia="Times New Roman" w:hAnsi="Times New Roman" w:cs="Times New Roman"/>
          <w:color w:val="000000"/>
          <w:sz w:val="26"/>
          <w:szCs w:val="26"/>
          <w:lang w:eastAsia="uk-UA"/>
        </w:rPr>
        <w:t xml:space="preserve"> оцінювання — це свідоме порушення встановлених вимог і критеріїв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11.2.8.2. Проявляється у:</w:t>
      </w:r>
    </w:p>
    <w:p w:rsidR="009B1BC7" w:rsidRPr="009B1BC7" w:rsidRDefault="009B1BC7" w:rsidP="009B1BC7">
      <w:pPr>
        <w:numPr>
          <w:ilvl w:val="0"/>
          <w:numId w:val="16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завищенні або заниженні оцінок; </w:t>
      </w:r>
    </w:p>
    <w:p w:rsidR="009B1BC7" w:rsidRPr="009B1BC7" w:rsidRDefault="009B1BC7" w:rsidP="009B1BC7">
      <w:pPr>
        <w:numPr>
          <w:ilvl w:val="0"/>
          <w:numId w:val="16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упередженому ставленні; </w:t>
      </w:r>
    </w:p>
    <w:p w:rsidR="009B1BC7" w:rsidRPr="009B1BC7" w:rsidRDefault="009B1BC7" w:rsidP="009B1BC7">
      <w:pPr>
        <w:numPr>
          <w:ilvl w:val="0"/>
          <w:numId w:val="16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створенні штучних переваг або перешкод.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11.2.9. Несамостійне виконання завдання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11.2.9.1. Несамостійне виконання завдання — це виконання навчального або конкурсного завдання із використанням недозволених джерел або допомоги.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11.2.9.2. Форми:</w:t>
      </w:r>
    </w:p>
    <w:p w:rsidR="009B1BC7" w:rsidRPr="009B1BC7" w:rsidRDefault="009B1BC7" w:rsidP="009B1BC7">
      <w:pPr>
        <w:numPr>
          <w:ilvl w:val="0"/>
          <w:numId w:val="16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списування; </w:t>
      </w:r>
    </w:p>
    <w:p w:rsidR="009B1BC7" w:rsidRPr="009B1BC7" w:rsidRDefault="009B1BC7" w:rsidP="009B1BC7">
      <w:pPr>
        <w:numPr>
          <w:ilvl w:val="0"/>
          <w:numId w:val="16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виконання роботи іншою особою; </w:t>
      </w:r>
    </w:p>
    <w:p w:rsidR="009B1BC7" w:rsidRPr="009B1BC7" w:rsidRDefault="009B1BC7" w:rsidP="009B1BC7">
      <w:pPr>
        <w:numPr>
          <w:ilvl w:val="0"/>
          <w:numId w:val="16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заборонених матеріалів.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11.2.10. Недозволена допомога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11.2.10.1. Недозволена допомога — це надання або отримання допомоги, не передбаченої умовами виконання завдання.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11.2.10.2. Включає:</w:t>
      </w:r>
    </w:p>
    <w:p w:rsidR="009B1BC7" w:rsidRPr="009B1BC7" w:rsidRDefault="009B1BC7" w:rsidP="009B1BC7">
      <w:pPr>
        <w:numPr>
          <w:ilvl w:val="0"/>
          <w:numId w:val="16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підказки під час оцінювання; </w:t>
      </w:r>
    </w:p>
    <w:p w:rsidR="009B1BC7" w:rsidRPr="009B1BC7" w:rsidRDefault="009B1BC7" w:rsidP="009B1BC7">
      <w:pPr>
        <w:numPr>
          <w:ilvl w:val="0"/>
          <w:numId w:val="16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спільне виконання індивідуальних завдань; </w:t>
      </w:r>
    </w:p>
    <w:p w:rsidR="009B1BC7" w:rsidRPr="009B1BC7" w:rsidRDefault="009B1BC7" w:rsidP="009B1BC7">
      <w:pPr>
        <w:numPr>
          <w:ilvl w:val="0"/>
          <w:numId w:val="16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сторонніх ресурсів без дозволу.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11.2.11. Академічний саботаж</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11.2.11.1. Академічний саботаж — це дії або бездіяльність, що перешкоджають академічній діяльності інших осіб.</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11.2.11.2. Приклади:</w:t>
      </w:r>
    </w:p>
    <w:p w:rsidR="009B1BC7" w:rsidRPr="009B1BC7" w:rsidRDefault="009B1BC7" w:rsidP="009B1BC7">
      <w:pPr>
        <w:numPr>
          <w:ilvl w:val="0"/>
          <w:numId w:val="16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перешкод у навчанні або дослідженнях; </w:t>
      </w:r>
    </w:p>
    <w:p w:rsidR="009B1BC7" w:rsidRPr="009B1BC7" w:rsidRDefault="009B1BC7" w:rsidP="009B1BC7">
      <w:pPr>
        <w:numPr>
          <w:ilvl w:val="0"/>
          <w:numId w:val="16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псування матеріалів; </w:t>
      </w:r>
    </w:p>
    <w:p w:rsidR="009B1BC7" w:rsidRPr="009B1BC7" w:rsidRDefault="009B1BC7" w:rsidP="009B1BC7">
      <w:pPr>
        <w:numPr>
          <w:ilvl w:val="0"/>
          <w:numId w:val="16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обмеження доступу до ресурсів.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11.2.12. Схиляння до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11.2.12.1. Це будь-яка форма спонукання до порушення, зокрема:</w:t>
      </w:r>
    </w:p>
    <w:p w:rsidR="009B1BC7" w:rsidRPr="009B1BC7" w:rsidRDefault="009B1BC7" w:rsidP="009B1BC7">
      <w:pPr>
        <w:numPr>
          <w:ilvl w:val="0"/>
          <w:numId w:val="16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прохання; </w:t>
      </w:r>
    </w:p>
    <w:p w:rsidR="009B1BC7" w:rsidRPr="009B1BC7" w:rsidRDefault="009B1BC7" w:rsidP="009B1BC7">
      <w:pPr>
        <w:numPr>
          <w:ilvl w:val="0"/>
          <w:numId w:val="16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наказ; </w:t>
      </w:r>
    </w:p>
    <w:p w:rsidR="009B1BC7" w:rsidRPr="009B1BC7" w:rsidRDefault="009B1BC7" w:rsidP="009B1BC7">
      <w:pPr>
        <w:numPr>
          <w:ilvl w:val="0"/>
          <w:numId w:val="16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тиск або погрози.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11.2.12.2. Особа, яку схиляють до порушення, зобов’язана повідомити про це уповноважених осіб.</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11.2.13. Інституційні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11.2.13.1. Це порушення, що здійснюються на рівні закладу освіти або його структурних підрозділів.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11.2.13.2. До них належать:</w:t>
      </w:r>
    </w:p>
    <w:p w:rsidR="009B1BC7" w:rsidRPr="009B1BC7" w:rsidRDefault="009B1BC7" w:rsidP="009B1BC7">
      <w:pPr>
        <w:numPr>
          <w:ilvl w:val="0"/>
          <w:numId w:val="1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 xml:space="preserve">створення умов для </w:t>
      </w:r>
      <w:proofErr w:type="spellStart"/>
      <w:r w:rsidRPr="009B1BC7">
        <w:rPr>
          <w:rFonts w:ascii="Times New Roman" w:eastAsia="Times New Roman" w:hAnsi="Times New Roman" w:cs="Times New Roman"/>
          <w:color w:val="000000"/>
          <w:sz w:val="26"/>
          <w:szCs w:val="26"/>
          <w:lang w:eastAsia="uk-UA"/>
        </w:rPr>
        <w:t>недоброчесного</w:t>
      </w:r>
      <w:proofErr w:type="spellEnd"/>
      <w:r w:rsidRPr="009B1BC7">
        <w:rPr>
          <w:rFonts w:ascii="Times New Roman" w:eastAsia="Times New Roman" w:hAnsi="Times New Roman" w:cs="Times New Roman"/>
          <w:color w:val="000000"/>
          <w:sz w:val="26"/>
          <w:szCs w:val="26"/>
          <w:lang w:eastAsia="uk-UA"/>
        </w:rPr>
        <w:t xml:space="preserve"> оцінювання; </w:t>
      </w:r>
    </w:p>
    <w:p w:rsidR="009B1BC7" w:rsidRPr="009B1BC7" w:rsidRDefault="009B1BC7" w:rsidP="009B1BC7">
      <w:pPr>
        <w:numPr>
          <w:ilvl w:val="0"/>
          <w:numId w:val="1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ігнорування фактів порушень; </w:t>
      </w:r>
    </w:p>
    <w:p w:rsidR="009B1BC7" w:rsidRPr="009B1BC7" w:rsidRDefault="009B1BC7" w:rsidP="009B1BC7">
      <w:pPr>
        <w:numPr>
          <w:ilvl w:val="0"/>
          <w:numId w:val="1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відсутність належного реагування; </w:t>
      </w:r>
    </w:p>
    <w:p w:rsidR="009B1BC7" w:rsidRPr="009B1BC7" w:rsidRDefault="009B1BC7" w:rsidP="009B1BC7">
      <w:pPr>
        <w:numPr>
          <w:ilvl w:val="0"/>
          <w:numId w:val="16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непрозорі процедури.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11.3. Інші види порушень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11.3.1. Заклад освіти має право визначати додаткові види порушень академічної доброчесності у своїх внутрішніх актах, якщо вони не суперечать законодавству.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11.4. Заключні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11.4.1. Усі учасники освітнього процесу зобов’язані дотримуватися вимог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11.4.2. Виявлені порушення підлягають обов’язковому розгляду та реагуванню відповідно до законодавства та внутрішніх актів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ХІІ. Види відповідальності за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12.1. Загальні засади відповідальності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12.1.1. Відповідальність за порушення академічної доброчесності є складовою системи забезпечення якості освіти та спрямована на утвердження цінностей, принципів і правил академічної доброчесності, визначених законодавством України.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12.1.2. Особи, винні у порушенні академічної доброчесності, притягаються до академічної, дисциплінарної та/або інших видів відповідальності відповідно до Закону України № 4742-ІХ «Про академічну доброчесність», інших нормативно-правових актів та внутрішніх актів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12.1.3. Притягнення до відповідальності здійснюється виключно за умови встановлення факту порушення академічної доброчесності у визначеному порядку, із дотриманням принципів законності, об’єктивності, неупередженості, пропорційності та презумпції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12.1.4. Особа може бути притягнута до академічної відповідальності лише за ті дії (бездіяльність), які на момент їх вчинення визнавалися порушенням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12.1.5. За одне порушення може застосовуватися одна або декілька санкцій залежно від характеру, ступеня тяжкості та наслідків порушення, а також з урахуванням повторності його вчинення.</w:t>
      </w:r>
    </w:p>
    <w:p w:rsidR="009B1BC7" w:rsidRPr="009B1BC7" w:rsidRDefault="009B1BC7" w:rsidP="009B1BC7">
      <w:pPr>
        <w:spacing w:after="0" w:line="240" w:lineRule="auto"/>
        <w:jc w:val="both"/>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12.1.6. До академічної відповідальності може бути притягнута особа, яка на час вчинення нею порушення академічної доброчесності досягла 14-річного віку.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12.2. Види відповідальності за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12.2.1. У закладі освіти застосовуються такі види відповідальності:</w:t>
      </w:r>
    </w:p>
    <w:p w:rsidR="009B1BC7" w:rsidRPr="009B1BC7" w:rsidRDefault="009B1BC7" w:rsidP="009B1BC7">
      <w:pPr>
        <w:numPr>
          <w:ilvl w:val="0"/>
          <w:numId w:val="16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академічна відповідальність; </w:t>
      </w:r>
    </w:p>
    <w:p w:rsidR="009B1BC7" w:rsidRPr="009B1BC7" w:rsidRDefault="009B1BC7" w:rsidP="009B1BC7">
      <w:pPr>
        <w:numPr>
          <w:ilvl w:val="0"/>
          <w:numId w:val="16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дисциплінарна відповідальність; </w:t>
      </w:r>
    </w:p>
    <w:p w:rsidR="009B1BC7" w:rsidRPr="009B1BC7" w:rsidRDefault="009B1BC7" w:rsidP="009B1BC7">
      <w:pPr>
        <w:numPr>
          <w:ilvl w:val="0"/>
          <w:numId w:val="16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інші види відповідальності, передбачені законодавством України.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12.3. Академічна відповідальність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12.3.1. Академічна відповідальність є спеціальним видом відповідальності, що застосовується до суб’єктів академічної діяльності за порушення академічної доброчесності та полягає у застосуванні визначених законом і внутрішніми актами санкцій.</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12.3.2. Академічна відповідальність застосовується до:</w:t>
      </w:r>
    </w:p>
    <w:p w:rsidR="009B1BC7" w:rsidRPr="009B1BC7" w:rsidRDefault="009B1BC7" w:rsidP="009B1BC7">
      <w:pPr>
        <w:numPr>
          <w:ilvl w:val="0"/>
          <w:numId w:val="16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здобувачів освіти; </w:t>
      </w:r>
    </w:p>
    <w:p w:rsidR="009B1BC7" w:rsidRPr="009B1BC7" w:rsidRDefault="009B1BC7" w:rsidP="009B1BC7">
      <w:pPr>
        <w:numPr>
          <w:ilvl w:val="0"/>
          <w:numId w:val="16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педагогічних, науково-педагогічних та інших працівників закладу освіти; </w:t>
      </w:r>
    </w:p>
    <w:p w:rsidR="009B1BC7" w:rsidRPr="009B1BC7" w:rsidRDefault="009B1BC7" w:rsidP="009B1BC7">
      <w:pPr>
        <w:numPr>
          <w:ilvl w:val="0"/>
          <w:numId w:val="16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вступників, учасників конкурсів; </w:t>
      </w:r>
    </w:p>
    <w:p w:rsidR="009B1BC7" w:rsidRPr="009B1BC7" w:rsidRDefault="009B1BC7" w:rsidP="009B1BC7">
      <w:pPr>
        <w:numPr>
          <w:ilvl w:val="0"/>
          <w:numId w:val="16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інших суб’єктів академічної діяльності.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12.3.3. До здобувачів освіти можуть застосовуватися такі види академічної відповідальності: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lastRenderedPageBreak/>
        <w:t>12.3.3.1. Виховні заходи реагування:</w:t>
      </w:r>
    </w:p>
    <w:p w:rsidR="009B1BC7" w:rsidRPr="009B1BC7" w:rsidRDefault="009B1BC7" w:rsidP="009B1BC7">
      <w:pPr>
        <w:numPr>
          <w:ilvl w:val="0"/>
          <w:numId w:val="16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усне застереження щодо необхідності дотримання академічної доброчесності; </w:t>
      </w:r>
    </w:p>
    <w:p w:rsidR="009B1BC7" w:rsidRPr="009B1BC7" w:rsidRDefault="009B1BC7" w:rsidP="009B1BC7">
      <w:pPr>
        <w:numPr>
          <w:ilvl w:val="0"/>
          <w:numId w:val="16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письмове попередження; </w:t>
      </w:r>
    </w:p>
    <w:p w:rsidR="009B1BC7" w:rsidRPr="009B1BC7" w:rsidRDefault="009B1BC7" w:rsidP="009B1BC7">
      <w:pPr>
        <w:numPr>
          <w:ilvl w:val="0"/>
          <w:numId w:val="16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обов’язкове повторне виконання навчального завдання; </w:t>
      </w:r>
    </w:p>
    <w:p w:rsidR="009B1BC7" w:rsidRPr="009B1BC7" w:rsidRDefault="009B1BC7" w:rsidP="009B1BC7">
      <w:pPr>
        <w:numPr>
          <w:ilvl w:val="0"/>
          <w:numId w:val="16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направлення на проходження навчання (тренінгів, курсів) з академічної доброчесності та академічного письма.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12.3.3.2. Заходи академічної відповідальності:</w:t>
      </w:r>
    </w:p>
    <w:p w:rsidR="009B1BC7" w:rsidRPr="009B1BC7" w:rsidRDefault="009B1BC7" w:rsidP="009B1BC7">
      <w:pPr>
        <w:numPr>
          <w:ilvl w:val="0"/>
          <w:numId w:val="16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повторне проходження оцінювання або освітнього компонента; </w:t>
      </w:r>
    </w:p>
    <w:p w:rsidR="009B1BC7" w:rsidRPr="009B1BC7" w:rsidRDefault="009B1BC7" w:rsidP="009B1BC7">
      <w:pPr>
        <w:numPr>
          <w:ilvl w:val="0"/>
          <w:numId w:val="16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академічної стипендії на визначений строк; </w:t>
      </w:r>
    </w:p>
    <w:p w:rsidR="009B1BC7" w:rsidRPr="009B1BC7" w:rsidRDefault="009B1BC7" w:rsidP="009B1BC7">
      <w:pPr>
        <w:numPr>
          <w:ilvl w:val="0"/>
          <w:numId w:val="16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права участі у конкурсах, грантах, програмах академічної мобільності; </w:t>
      </w:r>
    </w:p>
    <w:p w:rsidR="009B1BC7" w:rsidRPr="009B1BC7" w:rsidRDefault="009B1BC7" w:rsidP="009B1BC7">
      <w:pPr>
        <w:numPr>
          <w:ilvl w:val="0"/>
          <w:numId w:val="16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пільг, наданих закладом освіти; </w:t>
      </w:r>
    </w:p>
    <w:p w:rsidR="009B1BC7" w:rsidRPr="009B1BC7" w:rsidRDefault="009B1BC7" w:rsidP="009B1BC7">
      <w:pPr>
        <w:numPr>
          <w:ilvl w:val="0"/>
          <w:numId w:val="16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відрахування із закладу освіти у випадках, передбачених законодавством та внутрішніми актами.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12.3.4. До педагогічних, науково-педагогічних працівників можуть застосовуватися такі заходи академічної відповідальності:</w:t>
      </w:r>
    </w:p>
    <w:p w:rsidR="009B1BC7" w:rsidRPr="009B1BC7" w:rsidRDefault="009B1BC7" w:rsidP="009B1BC7">
      <w:pPr>
        <w:numPr>
          <w:ilvl w:val="0"/>
          <w:numId w:val="1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права участі у роботі колегіальних органів; </w:t>
      </w:r>
    </w:p>
    <w:p w:rsidR="009B1BC7" w:rsidRPr="009B1BC7" w:rsidRDefault="009B1BC7" w:rsidP="009B1BC7">
      <w:pPr>
        <w:numPr>
          <w:ilvl w:val="0"/>
          <w:numId w:val="1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права участі в атестації здобувачів освіти; </w:t>
      </w:r>
    </w:p>
    <w:p w:rsidR="009B1BC7" w:rsidRPr="009B1BC7" w:rsidRDefault="009B1BC7" w:rsidP="009B1BC7">
      <w:pPr>
        <w:numPr>
          <w:ilvl w:val="0"/>
          <w:numId w:val="1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 xml:space="preserve">обмеження участі у наукових, освітніх </w:t>
      </w:r>
      <w:proofErr w:type="spellStart"/>
      <w:r w:rsidRPr="009B1BC7">
        <w:rPr>
          <w:rFonts w:ascii="Times New Roman" w:eastAsia="Times New Roman" w:hAnsi="Times New Roman" w:cs="Times New Roman"/>
          <w:color w:val="000000"/>
          <w:sz w:val="26"/>
          <w:szCs w:val="26"/>
          <w:lang w:eastAsia="uk-UA"/>
        </w:rPr>
        <w:t>проєктах</w:t>
      </w:r>
      <w:proofErr w:type="spellEnd"/>
      <w:r w:rsidRPr="009B1BC7">
        <w:rPr>
          <w:rFonts w:ascii="Times New Roman" w:eastAsia="Times New Roman" w:hAnsi="Times New Roman" w:cs="Times New Roman"/>
          <w:color w:val="000000"/>
          <w:sz w:val="26"/>
          <w:szCs w:val="26"/>
          <w:lang w:eastAsia="uk-UA"/>
        </w:rPr>
        <w:t>; </w:t>
      </w:r>
    </w:p>
    <w:p w:rsidR="009B1BC7" w:rsidRPr="009B1BC7" w:rsidRDefault="009B1BC7" w:rsidP="009B1BC7">
      <w:pPr>
        <w:numPr>
          <w:ilvl w:val="0"/>
          <w:numId w:val="1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права керівництва науковими або навчальними роботами; </w:t>
      </w:r>
    </w:p>
    <w:p w:rsidR="009B1BC7" w:rsidRPr="009B1BC7" w:rsidRDefault="009B1BC7" w:rsidP="009B1BC7">
      <w:pPr>
        <w:numPr>
          <w:ilvl w:val="0"/>
          <w:numId w:val="1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права на присвоєння звань чи кваліфікацій; </w:t>
      </w:r>
    </w:p>
    <w:p w:rsidR="009B1BC7" w:rsidRPr="009B1BC7" w:rsidRDefault="009B1BC7" w:rsidP="009B1BC7">
      <w:pPr>
        <w:numPr>
          <w:ilvl w:val="0"/>
          <w:numId w:val="1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нагород, відзнак, почесних звань; </w:t>
      </w:r>
    </w:p>
    <w:p w:rsidR="009B1BC7" w:rsidRPr="009B1BC7" w:rsidRDefault="009B1BC7" w:rsidP="009B1BC7">
      <w:pPr>
        <w:numPr>
          <w:ilvl w:val="0"/>
          <w:numId w:val="170"/>
        </w:numPr>
        <w:spacing w:after="0" w:line="240" w:lineRule="auto"/>
        <w:jc w:val="both"/>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педагогічного звання;</w:t>
      </w:r>
    </w:p>
    <w:p w:rsidR="009B1BC7" w:rsidRPr="009B1BC7" w:rsidRDefault="009B1BC7" w:rsidP="009B1BC7">
      <w:pPr>
        <w:numPr>
          <w:ilvl w:val="0"/>
          <w:numId w:val="170"/>
        </w:numPr>
        <w:spacing w:after="0" w:line="240" w:lineRule="auto"/>
        <w:jc w:val="both"/>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позбавлення кваліфікаційної категорії;</w:t>
      </w:r>
    </w:p>
    <w:p w:rsidR="009B1BC7" w:rsidRPr="009B1BC7" w:rsidRDefault="009B1BC7" w:rsidP="009B1BC7">
      <w:pPr>
        <w:numPr>
          <w:ilvl w:val="0"/>
          <w:numId w:val="17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інші санкції відповідно до законодавства.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12.3.5. До вступників та учасників конкурсів застосовуються такі заходи:</w:t>
      </w:r>
    </w:p>
    <w:p w:rsidR="009B1BC7" w:rsidRPr="009B1BC7" w:rsidRDefault="009B1BC7" w:rsidP="009B1BC7">
      <w:pPr>
        <w:numPr>
          <w:ilvl w:val="0"/>
          <w:numId w:val="17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припинення участі у конкурсі або вступному випробуванні; </w:t>
      </w:r>
    </w:p>
    <w:p w:rsidR="009B1BC7" w:rsidRPr="009B1BC7" w:rsidRDefault="009B1BC7" w:rsidP="009B1BC7">
      <w:pPr>
        <w:numPr>
          <w:ilvl w:val="0"/>
          <w:numId w:val="17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анулювання результатів конкурсу; </w:t>
      </w:r>
    </w:p>
    <w:p w:rsidR="009B1BC7" w:rsidRPr="009B1BC7" w:rsidRDefault="009B1BC7" w:rsidP="009B1BC7">
      <w:pPr>
        <w:numPr>
          <w:ilvl w:val="0"/>
          <w:numId w:val="17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скасування рішення про зарахування.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12.4. Дисциплінарна відповідальність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12.4.1. Дисциплінарна відповідальність застосовується до працівників закладу освіти за порушення академічної доброчесності відповідно до трудового законодавства України.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12.4.2. До видів дисциплінарної відповідальності належать:</w:t>
      </w:r>
    </w:p>
    <w:p w:rsidR="009B1BC7" w:rsidRPr="009B1BC7" w:rsidRDefault="009B1BC7" w:rsidP="009B1BC7">
      <w:pPr>
        <w:numPr>
          <w:ilvl w:val="0"/>
          <w:numId w:val="17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догана; </w:t>
      </w:r>
    </w:p>
    <w:p w:rsidR="009B1BC7" w:rsidRPr="009B1BC7" w:rsidRDefault="009B1BC7" w:rsidP="009B1BC7">
      <w:pPr>
        <w:numPr>
          <w:ilvl w:val="0"/>
          <w:numId w:val="17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звільнення з посади.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12.4.3. Дисциплінарна відповідальність може застосовуватися одночасно з академічною відповідальністю у випадках, коли порушення має системний, грубий або умисний характер.</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12.5. Інші види відповідальності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12.5.1. У разі, якщо порушення академічної доброчесності містить ознаки правопорушення, передбаченого законодавством України, винні особи можуть бути притягнуті до цивільно-правової, адміністративної або кримінальної відповідальності у встановленому законом порядку.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12.5.2. Притягнення особи до інших видів відповідальності не звільняє її від академічної відповідальності.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12.6. Принципи застосування відповідальності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12.6.1. Застосування відповідальності за порушення академічної доброчесності здійснюється з дотриманням таких принципів:</w:t>
      </w:r>
    </w:p>
    <w:p w:rsidR="009B1BC7" w:rsidRPr="009B1BC7" w:rsidRDefault="009B1BC7" w:rsidP="009B1BC7">
      <w:pPr>
        <w:numPr>
          <w:ilvl w:val="0"/>
          <w:numId w:val="1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обов’язковості та своєчасності реагування; </w:t>
      </w:r>
    </w:p>
    <w:p w:rsidR="009B1BC7" w:rsidRPr="009B1BC7" w:rsidRDefault="009B1BC7" w:rsidP="009B1BC7">
      <w:pPr>
        <w:numPr>
          <w:ilvl w:val="0"/>
          <w:numId w:val="1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неупередженості та недискримінації; </w:t>
      </w:r>
    </w:p>
    <w:p w:rsidR="009B1BC7" w:rsidRPr="009B1BC7" w:rsidRDefault="009B1BC7" w:rsidP="009B1BC7">
      <w:pPr>
        <w:numPr>
          <w:ilvl w:val="0"/>
          <w:numId w:val="1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доведеності вини особи; </w:t>
      </w:r>
    </w:p>
    <w:p w:rsidR="009B1BC7" w:rsidRPr="009B1BC7" w:rsidRDefault="009B1BC7" w:rsidP="009B1BC7">
      <w:pPr>
        <w:numPr>
          <w:ilvl w:val="0"/>
          <w:numId w:val="1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пропорційності між порушенням та видом відповідальності; </w:t>
      </w:r>
    </w:p>
    <w:p w:rsidR="009B1BC7" w:rsidRPr="009B1BC7" w:rsidRDefault="009B1BC7" w:rsidP="009B1BC7">
      <w:pPr>
        <w:numPr>
          <w:ilvl w:val="0"/>
          <w:numId w:val="17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прозорості процедур та рішень.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12.6.2. Забороняється застосування різних санкцій за однакові порушення з підстав, що мають дискримінаційний характер.</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12.7. Заключні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12.7.1. Рішення про притягнення до відповідальності ухвалюється уповноваженим органом або уповноваженою особою відповідно до встановлених процедур.</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12.7.2. Усі рішення щодо відповідальності підлягають документуванню та можуть бути оскаржені у встановленому порядку.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12.7.3. Заклад освіти забезпечує відкритість інформації щодо видів відповідальності та умов їх застосування, а також проводить системну роботу з попередження порушень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ХІІІ. Заходи запобігання порушенням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13.1. Загальні засади запобігання порушенням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13.1.1. Запобігання порушенням академічної доброчесності у закладі освіти є невід’ємною складовою системи забезпечення якості освіти та здійснюється на основі цінностей, принципів і правил академічної доброчесності, визначених законодавством України.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13.1.2. Основною метою заходів запобігання є формування в учасників освітнього процесу стійкої мотивації до доброчесної академічної поведінки, мінімізація можливостей для вчинення порушень, а також створення середовища нульової толерантності до проявів </w:t>
      </w:r>
      <w:proofErr w:type="spellStart"/>
      <w:r w:rsidRPr="009B1BC7">
        <w:rPr>
          <w:rFonts w:ascii="Times New Roman" w:eastAsia="Times New Roman" w:hAnsi="Times New Roman" w:cs="Times New Roman"/>
          <w:color w:val="000000"/>
          <w:sz w:val="26"/>
          <w:szCs w:val="26"/>
          <w:lang w:eastAsia="uk-UA"/>
        </w:rPr>
        <w:t>недоброчесності</w:t>
      </w:r>
      <w:proofErr w:type="spellEnd"/>
      <w:r w:rsidRPr="009B1BC7">
        <w:rPr>
          <w:rFonts w:ascii="Times New Roman" w:eastAsia="Times New Roman" w:hAnsi="Times New Roman" w:cs="Times New Roman"/>
          <w:color w:val="000000"/>
          <w:sz w:val="26"/>
          <w:szCs w:val="26"/>
          <w:lang w:eastAsia="uk-UA"/>
        </w:rPr>
        <w:t>.</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13.1.3. Заходи запобігання порушенням академічної доброчесності реалізуються комплексно та системно і поширюються на всіх суб’єктів академічної діяльності незалежно від їхнього статусу.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13.2. Основні напрями запобігання порушенням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13.2.1. У закладі освіти запроваджуються такі основні напрями запобігання порушенням академічної доброчесності:</w:t>
      </w:r>
    </w:p>
    <w:p w:rsidR="009B1BC7" w:rsidRPr="009B1BC7" w:rsidRDefault="009B1BC7" w:rsidP="009B1BC7">
      <w:pPr>
        <w:numPr>
          <w:ilvl w:val="0"/>
          <w:numId w:val="1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культури академічної доброчесності; </w:t>
      </w:r>
    </w:p>
    <w:p w:rsidR="009B1BC7" w:rsidRPr="009B1BC7" w:rsidRDefault="009B1BC7" w:rsidP="009B1BC7">
      <w:pPr>
        <w:numPr>
          <w:ilvl w:val="0"/>
          <w:numId w:val="1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підвищення рівня обізнаності учасників освітнього процесу; </w:t>
      </w:r>
    </w:p>
    <w:p w:rsidR="009B1BC7" w:rsidRPr="009B1BC7" w:rsidRDefault="009B1BC7" w:rsidP="009B1BC7">
      <w:pPr>
        <w:numPr>
          <w:ilvl w:val="0"/>
          <w:numId w:val="1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умов, що унеможливлюють або мінімізують порушення; </w:t>
      </w:r>
    </w:p>
    <w:p w:rsidR="009B1BC7" w:rsidRPr="009B1BC7" w:rsidRDefault="009B1BC7" w:rsidP="009B1BC7">
      <w:pPr>
        <w:numPr>
          <w:ilvl w:val="0"/>
          <w:numId w:val="1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прозорості освітніх і оцінювальних процедур; </w:t>
      </w:r>
    </w:p>
    <w:p w:rsidR="009B1BC7" w:rsidRPr="009B1BC7" w:rsidRDefault="009B1BC7" w:rsidP="009B1BC7">
      <w:pPr>
        <w:numPr>
          <w:ilvl w:val="0"/>
          <w:numId w:val="1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своєчасне виявлення та попередження можливих порушень; </w:t>
      </w:r>
    </w:p>
    <w:p w:rsidR="009B1BC7" w:rsidRPr="009B1BC7" w:rsidRDefault="009B1BC7" w:rsidP="009B1BC7">
      <w:pPr>
        <w:numPr>
          <w:ilvl w:val="0"/>
          <w:numId w:val="17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врегулювання конфліктів інтересів.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13.3. Формування культури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13.3.1. Заклад освіти забезпечує формування культури академічної доброчесності шляхом системної організації освітньої, виховної та інформаційної роботи.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13.3.2. Формування культури академічної доброчесності передбачає:</w:t>
      </w:r>
    </w:p>
    <w:p w:rsidR="009B1BC7" w:rsidRPr="009B1BC7" w:rsidRDefault="009B1BC7" w:rsidP="009B1BC7">
      <w:pPr>
        <w:numPr>
          <w:ilvl w:val="0"/>
          <w:numId w:val="17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утвердження цінностей чесності, відповідальності, справедливості та поваги до інтелектуальної власності; </w:t>
      </w:r>
    </w:p>
    <w:p w:rsidR="009B1BC7" w:rsidRPr="009B1BC7" w:rsidRDefault="009B1BC7" w:rsidP="009B1BC7">
      <w:pPr>
        <w:numPr>
          <w:ilvl w:val="0"/>
          <w:numId w:val="17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особистий приклад педагогічних працівників; </w:t>
      </w:r>
    </w:p>
    <w:p w:rsidR="009B1BC7" w:rsidRPr="009B1BC7" w:rsidRDefault="009B1BC7" w:rsidP="009B1BC7">
      <w:pPr>
        <w:numPr>
          <w:ilvl w:val="0"/>
          <w:numId w:val="17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формування у здобувачів освіти навичок самостійної роботи та критичного мислення; </w:t>
      </w:r>
    </w:p>
    <w:p w:rsidR="009B1BC7" w:rsidRPr="009B1BC7" w:rsidRDefault="009B1BC7" w:rsidP="009B1BC7">
      <w:pPr>
        <w:numPr>
          <w:ilvl w:val="0"/>
          <w:numId w:val="17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створення атмосфери довіри та взаємної відповідальності.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13.4. Підвищення обізнаності учасників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13.4.1. Заклад освіти організовує систематичне інформування учасників освітнього процесу про:</w:t>
      </w:r>
    </w:p>
    <w:p w:rsidR="009B1BC7" w:rsidRPr="009B1BC7" w:rsidRDefault="009B1BC7" w:rsidP="009B1BC7">
      <w:pPr>
        <w:numPr>
          <w:ilvl w:val="0"/>
          <w:numId w:val="17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вимоги академічної доброчесності; </w:t>
      </w:r>
    </w:p>
    <w:p w:rsidR="009B1BC7" w:rsidRPr="009B1BC7" w:rsidRDefault="009B1BC7" w:rsidP="009B1BC7">
      <w:pPr>
        <w:numPr>
          <w:ilvl w:val="0"/>
          <w:numId w:val="17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види порушень та відповідальність за них; </w:t>
      </w:r>
    </w:p>
    <w:p w:rsidR="009B1BC7" w:rsidRPr="009B1BC7" w:rsidRDefault="009B1BC7" w:rsidP="009B1BC7">
      <w:pPr>
        <w:numPr>
          <w:ilvl w:val="0"/>
          <w:numId w:val="17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правила оформлення академічних робіт; </w:t>
      </w:r>
    </w:p>
    <w:p w:rsidR="009B1BC7" w:rsidRPr="009B1BC7" w:rsidRDefault="009B1BC7" w:rsidP="009B1BC7">
      <w:pPr>
        <w:numPr>
          <w:ilvl w:val="0"/>
          <w:numId w:val="17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принципи академічного письма.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13.4.2. З цією метою проводяться:</w:t>
      </w:r>
    </w:p>
    <w:p w:rsidR="009B1BC7" w:rsidRPr="009B1BC7" w:rsidRDefault="009B1BC7" w:rsidP="009B1BC7">
      <w:pPr>
        <w:numPr>
          <w:ilvl w:val="0"/>
          <w:numId w:val="17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навчальні заняття, тренінги, семінари; </w:t>
      </w:r>
    </w:p>
    <w:p w:rsidR="009B1BC7" w:rsidRPr="009B1BC7" w:rsidRDefault="009B1BC7" w:rsidP="009B1BC7">
      <w:pPr>
        <w:numPr>
          <w:ilvl w:val="0"/>
          <w:numId w:val="17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консультації з питань академічної доброчесності; </w:t>
      </w:r>
    </w:p>
    <w:p w:rsidR="009B1BC7" w:rsidRPr="009B1BC7" w:rsidRDefault="009B1BC7" w:rsidP="009B1BC7">
      <w:pPr>
        <w:numPr>
          <w:ilvl w:val="0"/>
          <w:numId w:val="17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інструктажі перед виконанням важливих навчальних завдань; </w:t>
      </w:r>
    </w:p>
    <w:p w:rsidR="009B1BC7" w:rsidRPr="009B1BC7" w:rsidRDefault="009B1BC7" w:rsidP="009B1BC7">
      <w:pPr>
        <w:numPr>
          <w:ilvl w:val="0"/>
          <w:numId w:val="17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поширення інформаційних матеріалів.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13.5. Організаційні заходи запобігання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13.5.1. Заклад освіти забезпечує розроблення, затвердження та оприлюднення внутрішніх актів з питань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13.5.2. До організаційних заходів належать:</w:t>
      </w:r>
    </w:p>
    <w:p w:rsidR="009B1BC7" w:rsidRPr="009B1BC7" w:rsidRDefault="009B1BC7" w:rsidP="009B1BC7">
      <w:pPr>
        <w:numPr>
          <w:ilvl w:val="0"/>
          <w:numId w:val="17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встановлення чітких і зрозумілих вимог до виконання навчальних завдань; </w:t>
      </w:r>
    </w:p>
    <w:p w:rsidR="009B1BC7" w:rsidRPr="009B1BC7" w:rsidRDefault="009B1BC7" w:rsidP="009B1BC7">
      <w:pPr>
        <w:numPr>
          <w:ilvl w:val="0"/>
          <w:numId w:val="17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прозорих критеріїв оцінювання; </w:t>
      </w:r>
    </w:p>
    <w:p w:rsidR="009B1BC7" w:rsidRPr="009B1BC7" w:rsidRDefault="009B1BC7" w:rsidP="009B1BC7">
      <w:pPr>
        <w:numPr>
          <w:ilvl w:val="0"/>
          <w:numId w:val="17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регламентація процедур контролю знань; </w:t>
      </w:r>
    </w:p>
    <w:p w:rsidR="009B1BC7" w:rsidRPr="009B1BC7" w:rsidRDefault="009B1BC7" w:rsidP="009B1BC7">
      <w:pPr>
        <w:numPr>
          <w:ilvl w:val="0"/>
          <w:numId w:val="17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забезпечення рівних умов для всіх учасників освітнього процесу.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13.5.3. Внутрішні акти закладу освіти повинні передбачати механізми:</w:t>
      </w:r>
    </w:p>
    <w:p w:rsidR="009B1BC7" w:rsidRPr="009B1BC7" w:rsidRDefault="009B1BC7" w:rsidP="009B1BC7">
      <w:pPr>
        <w:numPr>
          <w:ilvl w:val="0"/>
          <w:numId w:val="17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попередження порушень; </w:t>
      </w:r>
    </w:p>
    <w:p w:rsidR="009B1BC7" w:rsidRPr="009B1BC7" w:rsidRDefault="009B1BC7" w:rsidP="009B1BC7">
      <w:pPr>
        <w:numPr>
          <w:ilvl w:val="0"/>
          <w:numId w:val="17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виявлення їх ознак; </w:t>
      </w:r>
    </w:p>
    <w:p w:rsidR="009B1BC7" w:rsidRPr="009B1BC7" w:rsidRDefault="009B1BC7" w:rsidP="009B1BC7">
      <w:pPr>
        <w:numPr>
          <w:ilvl w:val="0"/>
          <w:numId w:val="17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належного реагування на такі порушення.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13.6. Використання технічних та інформаційних засобів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13.6.1. Заклад освіти забезпечує використання сучасних інформаційних і технічних засобів для запобігання порушенням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13.6.2. До таких засобів належать:</w:t>
      </w:r>
    </w:p>
    <w:p w:rsidR="009B1BC7" w:rsidRPr="009B1BC7" w:rsidRDefault="009B1BC7" w:rsidP="009B1BC7">
      <w:pPr>
        <w:numPr>
          <w:ilvl w:val="0"/>
          <w:numId w:val="18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програмне забезпечення для перевірки текстів на наявність запозичень; </w:t>
      </w:r>
    </w:p>
    <w:p w:rsidR="009B1BC7" w:rsidRPr="009B1BC7" w:rsidRDefault="009B1BC7" w:rsidP="009B1BC7">
      <w:pPr>
        <w:numPr>
          <w:ilvl w:val="0"/>
          <w:numId w:val="18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електронні системи контролю та оцінювання; </w:t>
      </w:r>
    </w:p>
    <w:p w:rsidR="009B1BC7" w:rsidRPr="009B1BC7" w:rsidRDefault="009B1BC7" w:rsidP="009B1BC7">
      <w:pPr>
        <w:numPr>
          <w:ilvl w:val="0"/>
          <w:numId w:val="18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засоби ідентифікації особи під час виконання завдань; </w:t>
      </w:r>
    </w:p>
    <w:p w:rsidR="009B1BC7" w:rsidRPr="009B1BC7" w:rsidRDefault="009B1BC7" w:rsidP="009B1BC7">
      <w:pPr>
        <w:numPr>
          <w:ilvl w:val="0"/>
          <w:numId w:val="18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 xml:space="preserve">інструменти для виявлення </w:t>
      </w:r>
      <w:proofErr w:type="spellStart"/>
      <w:r w:rsidRPr="009B1BC7">
        <w:rPr>
          <w:rFonts w:ascii="Times New Roman" w:eastAsia="Times New Roman" w:hAnsi="Times New Roman" w:cs="Times New Roman"/>
          <w:color w:val="000000"/>
          <w:sz w:val="26"/>
          <w:szCs w:val="26"/>
          <w:lang w:eastAsia="uk-UA"/>
        </w:rPr>
        <w:t>недоброчесного</w:t>
      </w:r>
      <w:proofErr w:type="spellEnd"/>
      <w:r w:rsidRPr="009B1BC7">
        <w:rPr>
          <w:rFonts w:ascii="Times New Roman" w:eastAsia="Times New Roman" w:hAnsi="Times New Roman" w:cs="Times New Roman"/>
          <w:color w:val="000000"/>
          <w:sz w:val="26"/>
          <w:szCs w:val="26"/>
          <w:lang w:eastAsia="uk-UA"/>
        </w:rPr>
        <w:t xml:space="preserve"> використання штучного інтелекту.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13.7. Запобігання несамостійності виконання завдань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13.7.1. Педагогічні працівники зобов’язані формувати завдання, що передбачають творчий підхід і унеможливлюють механічне відтворення інформації.</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13.7.2. Для запобігання порушенням забезпечується:</w:t>
      </w:r>
    </w:p>
    <w:p w:rsidR="009B1BC7" w:rsidRPr="009B1BC7" w:rsidRDefault="009B1BC7" w:rsidP="009B1BC7">
      <w:pPr>
        <w:numPr>
          <w:ilvl w:val="0"/>
          <w:numId w:val="18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варіативність завдань; </w:t>
      </w:r>
    </w:p>
    <w:p w:rsidR="009B1BC7" w:rsidRPr="009B1BC7" w:rsidRDefault="009B1BC7" w:rsidP="009B1BC7">
      <w:pPr>
        <w:numPr>
          <w:ilvl w:val="0"/>
          <w:numId w:val="18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використання індивідуалізованих форм контролю; </w:t>
      </w:r>
    </w:p>
    <w:p w:rsidR="009B1BC7" w:rsidRPr="009B1BC7" w:rsidRDefault="009B1BC7" w:rsidP="009B1BC7">
      <w:pPr>
        <w:numPr>
          <w:ilvl w:val="0"/>
          <w:numId w:val="18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проведення усних захистів робіт; </w:t>
      </w:r>
    </w:p>
    <w:p w:rsidR="009B1BC7" w:rsidRPr="009B1BC7" w:rsidRDefault="009B1BC7" w:rsidP="009B1BC7">
      <w:pPr>
        <w:numPr>
          <w:ilvl w:val="0"/>
          <w:numId w:val="18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поєднання різних форм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13.8. Забезпечення доброчесності оцінювання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13.8.1. Оцінювання результатів навчання здійснюється відповідно до заздалегідь визначених і оприлюднених критеріїв.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13.8.2. Заклад освіти забезпечує:</w:t>
      </w:r>
    </w:p>
    <w:p w:rsidR="009B1BC7" w:rsidRPr="009B1BC7" w:rsidRDefault="009B1BC7" w:rsidP="009B1BC7">
      <w:pPr>
        <w:numPr>
          <w:ilvl w:val="0"/>
          <w:numId w:val="18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об’єктивність і неупередженість оцінювання; </w:t>
      </w:r>
    </w:p>
    <w:p w:rsidR="009B1BC7" w:rsidRPr="009B1BC7" w:rsidRDefault="009B1BC7" w:rsidP="009B1BC7">
      <w:pPr>
        <w:numPr>
          <w:ilvl w:val="0"/>
          <w:numId w:val="18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відсутність конфлікту інтересів; </w:t>
      </w:r>
    </w:p>
    <w:p w:rsidR="009B1BC7" w:rsidRPr="009B1BC7" w:rsidRDefault="009B1BC7" w:rsidP="009B1BC7">
      <w:pPr>
        <w:numPr>
          <w:ilvl w:val="0"/>
          <w:numId w:val="18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недопущення дискримінації; </w:t>
      </w:r>
    </w:p>
    <w:p w:rsidR="009B1BC7" w:rsidRPr="009B1BC7" w:rsidRDefault="009B1BC7" w:rsidP="009B1BC7">
      <w:pPr>
        <w:numPr>
          <w:ilvl w:val="0"/>
          <w:numId w:val="18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контроль за дотриманням процедур оцінювання.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13.9. Врегулювання конфлікту інтересів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13.9.1. Учасники освітнього процесу зобов’язані уникати конфлікту інтересів або своєчасно повідомляти про його наявність.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13.9.2. Заклад освіти забезпечує:</w:t>
      </w:r>
    </w:p>
    <w:p w:rsidR="009B1BC7" w:rsidRPr="009B1BC7" w:rsidRDefault="009B1BC7" w:rsidP="009B1BC7">
      <w:pPr>
        <w:numPr>
          <w:ilvl w:val="0"/>
          <w:numId w:val="18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визначення механізмів виявлення конфлікту інтересів; </w:t>
      </w:r>
    </w:p>
    <w:p w:rsidR="009B1BC7" w:rsidRPr="009B1BC7" w:rsidRDefault="009B1BC7" w:rsidP="009B1BC7">
      <w:pPr>
        <w:numPr>
          <w:ilvl w:val="0"/>
          <w:numId w:val="18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процедури його врегулювання; </w:t>
      </w:r>
    </w:p>
    <w:p w:rsidR="009B1BC7" w:rsidRPr="009B1BC7" w:rsidRDefault="009B1BC7" w:rsidP="009B1BC7">
      <w:pPr>
        <w:numPr>
          <w:ilvl w:val="0"/>
          <w:numId w:val="18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недопущення впливу особистих інтересів на результати оцінювання чи інші академічні процеси.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13.10. Роль педагогічних працівників у запобіганні порушенням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13.10.1. Педагогічні працівники відіграють ключову роль у запобіганні порушенням академічної доброчесності та зобов’язані:</w:t>
      </w:r>
    </w:p>
    <w:p w:rsidR="009B1BC7" w:rsidRPr="009B1BC7" w:rsidRDefault="009B1BC7" w:rsidP="009B1BC7">
      <w:pPr>
        <w:numPr>
          <w:ilvl w:val="0"/>
          <w:numId w:val="18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дотримуватися принципів академічної доброчесності у власній діяльності; </w:t>
      </w:r>
    </w:p>
    <w:p w:rsidR="009B1BC7" w:rsidRPr="009B1BC7" w:rsidRDefault="009B1BC7" w:rsidP="009B1BC7">
      <w:pPr>
        <w:numPr>
          <w:ilvl w:val="0"/>
          <w:numId w:val="18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формувати відповідні компетентності у здобувачів освіти; </w:t>
      </w:r>
    </w:p>
    <w:p w:rsidR="009B1BC7" w:rsidRPr="009B1BC7" w:rsidRDefault="009B1BC7" w:rsidP="009B1BC7">
      <w:pPr>
        <w:numPr>
          <w:ilvl w:val="0"/>
          <w:numId w:val="18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своєчасно реагувати на виявлені порушення; </w:t>
      </w:r>
    </w:p>
    <w:p w:rsidR="009B1BC7" w:rsidRPr="009B1BC7" w:rsidRDefault="009B1BC7" w:rsidP="009B1BC7">
      <w:pPr>
        <w:numPr>
          <w:ilvl w:val="0"/>
          <w:numId w:val="18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застосовувати виховні заходи впливу.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13.11. Роль здобувачів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13.11.1. Здобувачі освіти зобов’язані:</w:t>
      </w:r>
    </w:p>
    <w:p w:rsidR="009B1BC7" w:rsidRPr="009B1BC7" w:rsidRDefault="009B1BC7" w:rsidP="009B1BC7">
      <w:pPr>
        <w:numPr>
          <w:ilvl w:val="0"/>
          <w:numId w:val="18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дотримуватися вимог академічної доброчесності; </w:t>
      </w:r>
    </w:p>
    <w:p w:rsidR="009B1BC7" w:rsidRPr="009B1BC7" w:rsidRDefault="009B1BC7" w:rsidP="009B1BC7">
      <w:pPr>
        <w:numPr>
          <w:ilvl w:val="0"/>
          <w:numId w:val="18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виконувати завдання самостійно; </w:t>
      </w:r>
    </w:p>
    <w:p w:rsidR="009B1BC7" w:rsidRPr="009B1BC7" w:rsidRDefault="009B1BC7" w:rsidP="009B1BC7">
      <w:pPr>
        <w:numPr>
          <w:ilvl w:val="0"/>
          <w:numId w:val="18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відповідально ставитися до результатів своєї навчальної діяльності; </w:t>
      </w:r>
    </w:p>
    <w:p w:rsidR="009B1BC7" w:rsidRPr="009B1BC7" w:rsidRDefault="009B1BC7" w:rsidP="009B1BC7">
      <w:pPr>
        <w:numPr>
          <w:ilvl w:val="0"/>
          <w:numId w:val="18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не допускати та не сприяти порушенням.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13.12. Участь батьків (законних представників)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13.12.1. Батьки або інші законні представники неповнолітніх здобувачів освіти сприяють формуванню у дітей відповідального ставлення до навчання та дотримання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13.13. Моніторинг та удосконалення заходів запобігання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13.13.1. Заклад освіти здійснює систематичний моніторинг стану дотримання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13.13.2. За результатами моніторингу:</w:t>
      </w:r>
    </w:p>
    <w:p w:rsidR="009B1BC7" w:rsidRPr="009B1BC7" w:rsidRDefault="009B1BC7" w:rsidP="009B1BC7">
      <w:pPr>
        <w:numPr>
          <w:ilvl w:val="0"/>
          <w:numId w:val="18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аналізуються причини порушень; </w:t>
      </w:r>
    </w:p>
    <w:p w:rsidR="009B1BC7" w:rsidRPr="009B1BC7" w:rsidRDefault="009B1BC7" w:rsidP="009B1BC7">
      <w:pPr>
        <w:numPr>
          <w:ilvl w:val="0"/>
          <w:numId w:val="18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удосконалюються внутрішні процедури; </w:t>
      </w:r>
    </w:p>
    <w:p w:rsidR="009B1BC7" w:rsidRPr="009B1BC7" w:rsidRDefault="009B1BC7" w:rsidP="009B1BC7">
      <w:pPr>
        <w:numPr>
          <w:ilvl w:val="0"/>
          <w:numId w:val="186"/>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впроваджуються нові профілактичні заходи.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13.14. Заключні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13.14.1. Заходи запобігання порушенням академічної доброчесності є обов’язковими для виконання всіма учасниками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13.14.2. Заклад освіти забезпечує відкритість інформації щодо політики запобігання порушенням та постійно вдосконалює відповідні механізми відповідно до вимог законодавства.</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XIV. Оскарження рішень щодо порушення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14.1. Загальні засади оскарження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14.1.1. Оскарження рішень щодо встановлення фактів порушення академічної доброчесності та застосування заходів відповідальності є гарантованим правом кожного учасника освітнього процесу та здійснюється з метою забезпечення справедливості, об’єктивності та законності прийнятих рішень.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14.1.2. Процедура оскарження ґрунтується на принципах верховенства права, законності, рівності сторін, змагальності, неупередженості, прозорості та забезпечення права на захист.</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14.1.3. Право на оскарження мають особи, щодо яких прийнято рішення про встановлення факту порушення академічної доброчесності або застосування заходів відповідальності, а також інші заінтересовані особи у випадках, передбачених законодавством та внутрішніми актами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14.2. Право на подання скарги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14.2.1. Особа має право подати скаргу на:</w:t>
      </w:r>
    </w:p>
    <w:p w:rsidR="009B1BC7" w:rsidRPr="009B1BC7" w:rsidRDefault="009B1BC7" w:rsidP="009B1BC7">
      <w:pPr>
        <w:numPr>
          <w:ilvl w:val="0"/>
          <w:numId w:val="18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рішення про встановлення факту порушення академічної доброчесності; </w:t>
      </w:r>
    </w:p>
    <w:p w:rsidR="009B1BC7" w:rsidRPr="009B1BC7" w:rsidRDefault="009B1BC7" w:rsidP="009B1BC7">
      <w:pPr>
        <w:numPr>
          <w:ilvl w:val="0"/>
          <w:numId w:val="18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рішення про застосування заходів академічної або дисциплінарної відповідальності; </w:t>
      </w:r>
    </w:p>
    <w:p w:rsidR="009B1BC7" w:rsidRPr="009B1BC7" w:rsidRDefault="009B1BC7" w:rsidP="009B1BC7">
      <w:pPr>
        <w:numPr>
          <w:ilvl w:val="0"/>
          <w:numId w:val="187"/>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дії або бездіяльність уповноважених органів чи посадових осіб під час розгляду справи.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14.2.2. Скарга може бути подана особисто або через уповноваженого представника у письмовій або електронній формі.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14.2.3. Подання скарги не позбавляє особу права на судовий захист відповідно до законодавства України.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14.3. Строки подання скарги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14.3.1. Скарга подається у визначений строк з моменту ознайомлення особи з відповідним рішенням.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14.3.2. Строк подання скарги встановлюється внутрішніми актами закладу освіти та, як правило, не може бути меншим ніж п’ять робочих днів з дня отримання рішення.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14.3.3. У разі пропуску строку з поважних причин він може бути поновлений за рішенням органу, що розглядає скаргу.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14.4. Органи, що здійснюють розгляд скарг</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14.4.1. Розгляд скарг здійснюється уповноваженим органом закладу освіти або спеціально створеною апеляційною комісією.</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14.4.2. Склад органу, що розглядає скарги, формується з урахуванням вимог неупередженості та відсутності конфлікту інтересів.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14.4.3. Особи, які брали участь у прийнятті оскаржуваного рішення, не можуть входити до складу органу, що розглядає скаргу.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14.5. Порядок розгляду скарги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14.5.1. Розгляд скарги здійснюється у встановлені строки з моменту її реєстрації.</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14.5.2. Під час розгляду скарги забезпечується:</w:t>
      </w:r>
    </w:p>
    <w:p w:rsidR="009B1BC7" w:rsidRPr="009B1BC7" w:rsidRDefault="009B1BC7" w:rsidP="009B1BC7">
      <w:pPr>
        <w:numPr>
          <w:ilvl w:val="0"/>
          <w:numId w:val="1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право особи бути вислуханою; </w:t>
      </w:r>
    </w:p>
    <w:p w:rsidR="009B1BC7" w:rsidRPr="009B1BC7" w:rsidRDefault="009B1BC7" w:rsidP="009B1BC7">
      <w:pPr>
        <w:numPr>
          <w:ilvl w:val="0"/>
          <w:numId w:val="1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можливість надання пояснень, доказів та заперечень; </w:t>
      </w:r>
    </w:p>
    <w:p w:rsidR="009B1BC7" w:rsidRPr="009B1BC7" w:rsidRDefault="009B1BC7" w:rsidP="009B1BC7">
      <w:pPr>
        <w:numPr>
          <w:ilvl w:val="0"/>
          <w:numId w:val="1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доступ до матеріалів справи; </w:t>
      </w:r>
    </w:p>
    <w:p w:rsidR="009B1BC7" w:rsidRPr="009B1BC7" w:rsidRDefault="009B1BC7" w:rsidP="009B1BC7">
      <w:pPr>
        <w:numPr>
          <w:ilvl w:val="0"/>
          <w:numId w:val="188"/>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участь представника (за потреби).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14.5.3. Орган, що розглядає скаргу, має право:</w:t>
      </w:r>
    </w:p>
    <w:p w:rsidR="009B1BC7" w:rsidRPr="009B1BC7" w:rsidRDefault="009B1BC7" w:rsidP="009B1BC7">
      <w:pPr>
        <w:numPr>
          <w:ilvl w:val="0"/>
          <w:numId w:val="189"/>
        </w:numPr>
        <w:spacing w:after="0" w:line="240" w:lineRule="auto"/>
        <w:textAlignment w:val="baseline"/>
        <w:rPr>
          <w:rFonts w:ascii="Times New Roman" w:eastAsia="Times New Roman" w:hAnsi="Times New Roman" w:cs="Times New Roman"/>
          <w:color w:val="000000"/>
          <w:sz w:val="26"/>
          <w:szCs w:val="26"/>
          <w:lang w:eastAsia="uk-UA"/>
        </w:rPr>
      </w:pPr>
      <w:proofErr w:type="spellStart"/>
      <w:r w:rsidRPr="009B1BC7">
        <w:rPr>
          <w:rFonts w:ascii="Times New Roman" w:eastAsia="Times New Roman" w:hAnsi="Times New Roman" w:cs="Times New Roman"/>
          <w:color w:val="000000"/>
          <w:sz w:val="26"/>
          <w:szCs w:val="26"/>
          <w:lang w:eastAsia="uk-UA"/>
        </w:rPr>
        <w:t>витребовувати</w:t>
      </w:r>
      <w:proofErr w:type="spellEnd"/>
      <w:r w:rsidRPr="009B1BC7">
        <w:rPr>
          <w:rFonts w:ascii="Times New Roman" w:eastAsia="Times New Roman" w:hAnsi="Times New Roman" w:cs="Times New Roman"/>
          <w:color w:val="000000"/>
          <w:sz w:val="26"/>
          <w:szCs w:val="26"/>
          <w:lang w:eastAsia="uk-UA"/>
        </w:rPr>
        <w:t xml:space="preserve"> додаткові матеріали; </w:t>
      </w:r>
    </w:p>
    <w:p w:rsidR="009B1BC7" w:rsidRPr="009B1BC7" w:rsidRDefault="009B1BC7" w:rsidP="009B1BC7">
      <w:pPr>
        <w:numPr>
          <w:ilvl w:val="0"/>
          <w:numId w:val="18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заслуховувати учасників справи; </w:t>
      </w:r>
    </w:p>
    <w:p w:rsidR="009B1BC7" w:rsidRPr="009B1BC7" w:rsidRDefault="009B1BC7" w:rsidP="009B1BC7">
      <w:pPr>
        <w:numPr>
          <w:ilvl w:val="0"/>
          <w:numId w:val="189"/>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залучати експертів або фахівців.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14.5.4. Розгляд скарги здійснюється з дотриманням вимог конфіденційності та захисту персональних даних.</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14.6. Рішення за результатами розгляду скарги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14.6.1. За результатами розгляду скарги приймається вмотивоване рішення.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14.6.2. За результатами розгляду скарги може бути прийнято одне з таких рішень:</w:t>
      </w:r>
    </w:p>
    <w:p w:rsidR="009B1BC7" w:rsidRPr="009B1BC7" w:rsidRDefault="009B1BC7" w:rsidP="009B1BC7">
      <w:pPr>
        <w:numPr>
          <w:ilvl w:val="0"/>
          <w:numId w:val="1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залишити рішення без змін, а скаргу без задоволення; </w:t>
      </w:r>
    </w:p>
    <w:p w:rsidR="009B1BC7" w:rsidRPr="009B1BC7" w:rsidRDefault="009B1BC7" w:rsidP="009B1BC7">
      <w:pPr>
        <w:numPr>
          <w:ilvl w:val="0"/>
          <w:numId w:val="1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змінити рішення; </w:t>
      </w:r>
    </w:p>
    <w:p w:rsidR="009B1BC7" w:rsidRPr="009B1BC7" w:rsidRDefault="009B1BC7" w:rsidP="009B1BC7">
      <w:pPr>
        <w:numPr>
          <w:ilvl w:val="0"/>
          <w:numId w:val="1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скасувати рішення повністю або частково; </w:t>
      </w:r>
    </w:p>
    <w:p w:rsidR="009B1BC7" w:rsidRPr="009B1BC7" w:rsidRDefault="009B1BC7" w:rsidP="009B1BC7">
      <w:pPr>
        <w:numPr>
          <w:ilvl w:val="0"/>
          <w:numId w:val="190"/>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направити справу на повторний розгляд.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14.6.3. Рішення за результатами розгляду скарги оформлюється письмово та доводиться до відома заявника у встановленому порядку.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14.7. Гарантії прав осіб під час оскарження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14.7.1. Під час процедури оскарження забезпечуються такі гарантії:</w:t>
      </w:r>
    </w:p>
    <w:p w:rsidR="009B1BC7" w:rsidRPr="009B1BC7" w:rsidRDefault="009B1BC7" w:rsidP="009B1BC7">
      <w:pPr>
        <w:numPr>
          <w:ilvl w:val="0"/>
          <w:numId w:val="191"/>
        </w:numPr>
        <w:spacing w:before="280"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право на справедливий і неупереджений розгляд; </w:t>
      </w:r>
    </w:p>
    <w:p w:rsidR="009B1BC7" w:rsidRPr="009B1BC7" w:rsidRDefault="009B1BC7" w:rsidP="009B1BC7">
      <w:pPr>
        <w:numPr>
          <w:ilvl w:val="0"/>
          <w:numId w:val="19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право на захист та представництво; </w:t>
      </w:r>
    </w:p>
    <w:p w:rsidR="009B1BC7" w:rsidRPr="009B1BC7" w:rsidRDefault="009B1BC7" w:rsidP="009B1BC7">
      <w:pPr>
        <w:numPr>
          <w:ilvl w:val="0"/>
          <w:numId w:val="19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lastRenderedPageBreak/>
        <w:t>право на ознайомлення з матеріалами справи; </w:t>
      </w:r>
    </w:p>
    <w:p w:rsidR="009B1BC7" w:rsidRPr="009B1BC7" w:rsidRDefault="009B1BC7" w:rsidP="009B1BC7">
      <w:pPr>
        <w:numPr>
          <w:ilvl w:val="0"/>
          <w:numId w:val="191"/>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право на подання доказів і пояснень; </w:t>
      </w:r>
    </w:p>
    <w:p w:rsidR="009B1BC7" w:rsidRPr="009B1BC7" w:rsidRDefault="009B1BC7" w:rsidP="009B1BC7">
      <w:pPr>
        <w:numPr>
          <w:ilvl w:val="0"/>
          <w:numId w:val="191"/>
        </w:numPr>
        <w:spacing w:after="28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заборона дискримінації та тиску.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14.7.2. Забороняється будь-яке переслідування або негативні наслідки для особи у зв’язку з поданням скарги.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 xml:space="preserve">14.8. </w:t>
      </w:r>
      <w:proofErr w:type="spellStart"/>
      <w:r w:rsidRPr="009B1BC7">
        <w:rPr>
          <w:rFonts w:ascii="Times New Roman" w:eastAsia="Times New Roman" w:hAnsi="Times New Roman" w:cs="Times New Roman"/>
          <w:b/>
          <w:bCs/>
          <w:color w:val="000000"/>
          <w:sz w:val="26"/>
          <w:szCs w:val="26"/>
          <w:lang w:eastAsia="uk-UA"/>
        </w:rPr>
        <w:t>Остаточність</w:t>
      </w:r>
      <w:proofErr w:type="spellEnd"/>
      <w:r w:rsidRPr="009B1BC7">
        <w:rPr>
          <w:rFonts w:ascii="Times New Roman" w:eastAsia="Times New Roman" w:hAnsi="Times New Roman" w:cs="Times New Roman"/>
          <w:b/>
          <w:bCs/>
          <w:color w:val="000000"/>
          <w:sz w:val="26"/>
          <w:szCs w:val="26"/>
          <w:lang w:eastAsia="uk-UA"/>
        </w:rPr>
        <w:t xml:space="preserve"> рішень та подальше оскарження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14.8.1. Рішення, прийняте за результатами розгляду скарги у закладі освіти, може бути оскаржене у порядку, передбаченому законодавством України, зокрема до суду.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14.8.2. Подання скарги до закладу освіти не обмежує права особи звернутися до суду за захистом своїх прав та законних інтересів.</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14.9. Заключні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14.9.1. Заклад освіти забезпечує відкритість та доступність інформації про порядок оскарження рішень.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14.9.2. Процедури оскарження підлягають періодичному перегляду та вдосконаленню з урахуванням практики їх застосування та змін у законодавстві.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p>
    <w:p w:rsidR="009B1BC7" w:rsidRPr="009B1BC7" w:rsidRDefault="009B1BC7" w:rsidP="009B1BC7">
      <w:pPr>
        <w:spacing w:after="0" w:line="240" w:lineRule="auto"/>
        <w:jc w:val="center"/>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32"/>
          <w:szCs w:val="32"/>
          <w:lang w:eastAsia="uk-UA"/>
        </w:rPr>
        <w:t>XV. Прикінцеві та перехідні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15.1. Загальні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15.1.1. Це Положення визначає систему забезпечення академічної доброчесності у закладі освіти та є обов’язковим для виконання всіма учасниками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15.1.2. Норми цього Положення застосовуються з урахуванням вимог законодавства України у сфері освіти та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15.1.3. У разі внесення змін до законодавства України положення цього документа застосовуються в частині, що не суперечить чинному законодавству, до моменту внесення відповідних змін до цього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15.2. Порядок введення в дію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15.2.1. Це Положення набирає чинності з дня його затвердження наказом керівника закладу освіти, якщо інше не передбачено таким наказом.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15.2.2. З моменту введення в дію цього Положення всі попередні локальні акти закладу освіти з питань академічної доброчесності втрачають чинність або застосовуються у частині, що не суперечить цьому Положенню.</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15.3. Порядок внесення змін і доповнень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15.3.1. Зміни та доповнення до цього Положення вносяться на підставі:</w:t>
      </w:r>
    </w:p>
    <w:p w:rsidR="009B1BC7" w:rsidRPr="009B1BC7" w:rsidRDefault="009B1BC7" w:rsidP="009B1BC7">
      <w:pPr>
        <w:numPr>
          <w:ilvl w:val="0"/>
          <w:numId w:val="192"/>
        </w:numPr>
        <w:spacing w:before="280"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змін у законодавстві України; </w:t>
      </w:r>
    </w:p>
    <w:p w:rsidR="009B1BC7" w:rsidRPr="009B1BC7" w:rsidRDefault="009B1BC7" w:rsidP="009B1BC7">
      <w:pPr>
        <w:numPr>
          <w:ilvl w:val="0"/>
          <w:numId w:val="192"/>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рішень органів управління закладом освіти; </w:t>
      </w:r>
    </w:p>
    <w:p w:rsidR="009B1BC7" w:rsidRPr="009B1BC7" w:rsidRDefault="009B1BC7" w:rsidP="009B1BC7">
      <w:pPr>
        <w:numPr>
          <w:ilvl w:val="0"/>
          <w:numId w:val="192"/>
        </w:numPr>
        <w:spacing w:after="28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результатів моніторингу та аналізу практики застосування норм академічної доброчесності. </w:t>
      </w:r>
    </w:p>
    <w:p w:rsidR="009B1BC7" w:rsidRPr="009B1BC7" w:rsidRDefault="009B1BC7" w:rsidP="009B1BC7">
      <w:pPr>
        <w:spacing w:before="280" w:after="28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15.3.2. Пропозиції щодо внесення змін можуть подаватися:</w:t>
      </w:r>
    </w:p>
    <w:p w:rsidR="009B1BC7" w:rsidRPr="009B1BC7" w:rsidRDefault="009B1BC7" w:rsidP="009B1BC7">
      <w:pPr>
        <w:numPr>
          <w:ilvl w:val="0"/>
          <w:numId w:val="193"/>
        </w:numPr>
        <w:spacing w:before="280"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педагогічними працівниками; </w:t>
      </w:r>
    </w:p>
    <w:p w:rsidR="009B1BC7" w:rsidRPr="009B1BC7" w:rsidRDefault="009B1BC7" w:rsidP="009B1BC7">
      <w:pPr>
        <w:numPr>
          <w:ilvl w:val="0"/>
          <w:numId w:val="19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здобувачами освіти; </w:t>
      </w:r>
    </w:p>
    <w:p w:rsidR="009B1BC7" w:rsidRPr="009B1BC7" w:rsidRDefault="009B1BC7" w:rsidP="009B1BC7">
      <w:pPr>
        <w:numPr>
          <w:ilvl w:val="0"/>
          <w:numId w:val="193"/>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органами учнівського самоврядування; </w:t>
      </w:r>
    </w:p>
    <w:p w:rsidR="009B1BC7" w:rsidRPr="009B1BC7" w:rsidRDefault="009B1BC7" w:rsidP="009B1BC7">
      <w:pPr>
        <w:numPr>
          <w:ilvl w:val="0"/>
          <w:numId w:val="193"/>
        </w:numPr>
        <w:spacing w:after="28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іншими учасниками освітнього процесу.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15.3.3. Зміни та доповнення до цього Положення затверджуються у тому ж порядку, що і саме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15.4. Перехідні положення щодо впровадження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lastRenderedPageBreak/>
        <w:t>15.4.1. Заклад освіти забезпечує поетапне впровадження положень цього документа, зокрема:</w:t>
      </w:r>
    </w:p>
    <w:p w:rsidR="009B1BC7" w:rsidRPr="009B1BC7" w:rsidRDefault="009B1BC7" w:rsidP="009B1BC7">
      <w:pPr>
        <w:numPr>
          <w:ilvl w:val="0"/>
          <w:numId w:val="1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ознайомлення всіх учасників освітнього процесу з його змістом; </w:t>
      </w:r>
    </w:p>
    <w:p w:rsidR="009B1BC7" w:rsidRPr="009B1BC7" w:rsidRDefault="009B1BC7" w:rsidP="009B1BC7">
      <w:pPr>
        <w:numPr>
          <w:ilvl w:val="0"/>
          <w:numId w:val="1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організацію навчання та підвищення обізнаності з питань академічної доброчесності; </w:t>
      </w:r>
    </w:p>
    <w:p w:rsidR="009B1BC7" w:rsidRPr="009B1BC7" w:rsidRDefault="009B1BC7" w:rsidP="009B1BC7">
      <w:pPr>
        <w:numPr>
          <w:ilvl w:val="0"/>
          <w:numId w:val="194"/>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приведення внутрішніх процедур та документів у відповідність до цього Положення.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15.4.2. У перехідний період допускається застосування раніше затверджених процедур за умови, що вони не суперечать вимогам цього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15.4.3. Заклад освіти забезпечує створення необхідних організаційних, кадрових та інформаційних умов для реалізації цього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15.5. Забезпечення реалізації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15.5.1. Керівник закладу освіти забезпечує організацію виконання цього Положення, координацію діяльності відповідальних осіб та контроль за дотриманням вимог академічної доброчесності.</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15.5.2. Відповідальні структурні підрозділи та уповноважені особи здійснюють:</w:t>
      </w:r>
    </w:p>
    <w:p w:rsidR="009B1BC7" w:rsidRPr="009B1BC7" w:rsidRDefault="009B1BC7" w:rsidP="009B1BC7">
      <w:pPr>
        <w:numPr>
          <w:ilvl w:val="0"/>
          <w:numId w:val="195"/>
        </w:numPr>
        <w:spacing w:before="280"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методичне забезпечення реалізації положень; </w:t>
      </w:r>
    </w:p>
    <w:p w:rsidR="009B1BC7" w:rsidRPr="009B1BC7" w:rsidRDefault="009B1BC7" w:rsidP="009B1BC7">
      <w:pPr>
        <w:numPr>
          <w:ilvl w:val="0"/>
          <w:numId w:val="195"/>
        </w:numPr>
        <w:spacing w:after="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інформаційно-роз’яснювальну роботу; </w:t>
      </w:r>
    </w:p>
    <w:p w:rsidR="009B1BC7" w:rsidRPr="009B1BC7" w:rsidRDefault="009B1BC7" w:rsidP="009B1BC7">
      <w:pPr>
        <w:numPr>
          <w:ilvl w:val="0"/>
          <w:numId w:val="195"/>
        </w:numPr>
        <w:spacing w:after="280" w:line="240" w:lineRule="auto"/>
        <w:textAlignment w:val="baseline"/>
        <w:rPr>
          <w:rFonts w:ascii="Times New Roman" w:eastAsia="Times New Roman" w:hAnsi="Times New Roman" w:cs="Times New Roman"/>
          <w:color w:val="000000"/>
          <w:sz w:val="26"/>
          <w:szCs w:val="26"/>
          <w:lang w:eastAsia="uk-UA"/>
        </w:rPr>
      </w:pPr>
      <w:r w:rsidRPr="009B1BC7">
        <w:rPr>
          <w:rFonts w:ascii="Times New Roman" w:eastAsia="Times New Roman" w:hAnsi="Times New Roman" w:cs="Times New Roman"/>
          <w:color w:val="000000"/>
          <w:sz w:val="26"/>
          <w:szCs w:val="26"/>
          <w:lang w:eastAsia="uk-UA"/>
        </w:rPr>
        <w:t>моніторинг стану дотримання академічної доброчесності. </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15.6. Вирішення спірних питань</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15.6.1. Усі питання, що виникають під час застосування цього Положення і не врегульовані ним, вирішуються відповідно до законодавства України та внутрішніх актів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15.6.2. У разі виникнення колізій між нормами цього Положення та іншими локальними актами закладу освіти застосовуються положення, що відповідають законодавству України.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15.7. Оприлюднення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 xml:space="preserve">15.7.1. Це Положення підлягає обов’язковому оприлюдненню на офіційному </w:t>
      </w:r>
      <w:proofErr w:type="spellStart"/>
      <w:r w:rsidRPr="009B1BC7">
        <w:rPr>
          <w:rFonts w:ascii="Times New Roman" w:eastAsia="Times New Roman" w:hAnsi="Times New Roman" w:cs="Times New Roman"/>
          <w:color w:val="000000"/>
          <w:sz w:val="26"/>
          <w:szCs w:val="26"/>
          <w:lang w:eastAsia="uk-UA"/>
        </w:rPr>
        <w:t>вебсайті</w:t>
      </w:r>
      <w:proofErr w:type="spellEnd"/>
      <w:r w:rsidRPr="009B1BC7">
        <w:rPr>
          <w:rFonts w:ascii="Times New Roman" w:eastAsia="Times New Roman" w:hAnsi="Times New Roman" w:cs="Times New Roman"/>
          <w:color w:val="000000"/>
          <w:sz w:val="26"/>
          <w:szCs w:val="26"/>
          <w:lang w:eastAsia="uk-UA"/>
        </w:rPr>
        <w:t xml:space="preserve"> закладу освіти або іншим доступним способом.</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15.7.2. Заклад освіти забезпечує вільний доступ до цього Положення для всіх учасників освітнього процесу.</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b/>
          <w:bCs/>
          <w:color w:val="000000"/>
          <w:sz w:val="26"/>
          <w:szCs w:val="26"/>
          <w:lang w:eastAsia="uk-UA"/>
        </w:rPr>
        <w:t>15.8. Заключні положення</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15.8.1. Усі учасники освітнього процесу зобов’язані ознайомитися з цим Положенням та неухильно дотримуватися його вимог.</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15.8.2. Недотримання вимог цього Положення тягне за собою відповідальність, передбачену законодавством України та внутрішніми актами закладу освіти.</w:t>
      </w:r>
    </w:p>
    <w:p w:rsidR="009B1BC7" w:rsidRPr="009B1BC7" w:rsidRDefault="009B1BC7" w:rsidP="009B1BC7">
      <w:pPr>
        <w:spacing w:after="0" w:line="240" w:lineRule="auto"/>
        <w:rPr>
          <w:rFonts w:ascii="Times New Roman" w:eastAsia="Times New Roman" w:hAnsi="Times New Roman" w:cs="Times New Roman"/>
          <w:sz w:val="24"/>
          <w:szCs w:val="24"/>
          <w:lang w:eastAsia="uk-UA"/>
        </w:rPr>
      </w:pPr>
      <w:r w:rsidRPr="009B1BC7">
        <w:rPr>
          <w:rFonts w:ascii="Times New Roman" w:eastAsia="Times New Roman" w:hAnsi="Times New Roman" w:cs="Times New Roman"/>
          <w:color w:val="000000"/>
          <w:sz w:val="26"/>
          <w:szCs w:val="26"/>
          <w:lang w:eastAsia="uk-UA"/>
        </w:rPr>
        <w:t>15.8.3. Це Положення є основним внутрішнім документом закладу освіти, що регулює питання академічної доброчесності, та підлягає систематичному перегляду з метою його вдосконалення.</w:t>
      </w: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Default="00C16A22" w:rsidP="00C16A22">
      <w:pPr>
        <w:spacing w:after="60" w:line="240" w:lineRule="auto"/>
        <w:jc w:val="center"/>
        <w:rPr>
          <w:rFonts w:ascii="Times New Roman" w:eastAsia="Times New Roman" w:hAnsi="Times New Roman" w:cs="Times New Roman"/>
          <w:b/>
          <w:bCs/>
          <w:color w:val="000000"/>
          <w:sz w:val="32"/>
          <w:szCs w:val="32"/>
          <w:lang w:eastAsia="uk-UA"/>
        </w:rPr>
      </w:pPr>
    </w:p>
    <w:p w:rsidR="00C16A22" w:rsidRPr="00C16A22" w:rsidRDefault="00C16A22" w:rsidP="00C16A22">
      <w:pPr>
        <w:spacing w:after="6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32"/>
          <w:szCs w:val="32"/>
          <w:lang w:eastAsia="uk-UA"/>
        </w:rPr>
        <w:t>ПОЛОЖЕННЯ</w:t>
      </w:r>
    </w:p>
    <w:p w:rsidR="00C16A22" w:rsidRPr="00C16A22" w:rsidRDefault="00C16A22" w:rsidP="00C16A22">
      <w:pPr>
        <w:spacing w:after="6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8"/>
          <w:szCs w:val="28"/>
          <w:lang w:eastAsia="uk-UA"/>
        </w:rPr>
        <w:t>про систему оцінювання результатів навчання учнів</w:t>
      </w:r>
      <w:r w:rsidRPr="00C16A22">
        <w:rPr>
          <w:rFonts w:ascii="Times New Roman" w:eastAsia="Times New Roman" w:hAnsi="Times New Roman" w:cs="Times New Roman"/>
          <w:b/>
          <w:bCs/>
          <w:color w:val="000000"/>
          <w:sz w:val="28"/>
          <w:szCs w:val="28"/>
          <w:lang w:eastAsia="uk-UA"/>
        </w:rPr>
        <w:br/>
        <w:t>у (закладі загальної середньої освіти)</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I. Загальні положення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 Це Положення про систему оцінювання результатів навчання учнів у (</w:t>
      </w:r>
      <w:r w:rsidRPr="00C16A22">
        <w:rPr>
          <w:rFonts w:ascii="Times New Roman" w:eastAsia="Times New Roman" w:hAnsi="Times New Roman" w:cs="Times New Roman"/>
          <w:color w:val="EE0000"/>
          <w:sz w:val="26"/>
          <w:szCs w:val="26"/>
          <w:lang w:eastAsia="uk-UA"/>
        </w:rPr>
        <w:t>закладі загальної середньої освіти)</w:t>
      </w:r>
      <w:r w:rsidRPr="00C16A22">
        <w:rPr>
          <w:rFonts w:ascii="Times New Roman" w:eastAsia="Times New Roman" w:hAnsi="Times New Roman" w:cs="Times New Roman"/>
          <w:color w:val="000000"/>
          <w:sz w:val="26"/>
          <w:szCs w:val="26"/>
          <w:lang w:eastAsia="uk-UA"/>
        </w:rPr>
        <w:t xml:space="preserve"> (далі — Положення) визначає загальні засади, підходи, правила та процедури організації оцінювання результатів навчання учнів, застосування видів, форм, методів, інструментів, шкал і критеріїв оцінювання, а також порядок інформування про результати, їх пояснення, перегляду та використання в освітньому процесі.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1.2. Положення розроблено відповідно до Законів України «Про освіту», «Про повну загальну середню освіту», «Про академічну доброчесність», державних стандартів відповідних рівнів повної загальної середньої освіти,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зареєстрованим у Міністерстві юстиції України 24 червня 2026 року за № 922/46316, інших нормативно-правових актів у сфері освіти, освітньої програми закладу освіти та локальних актів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 Дія цього Положення поширюється на оцінювання результатів навчання учнів закладу освіти незалежно від форми здобуття ними повної загальної середньої освіти, з урахуванням вимог законодавства для відповідного рівня повної загальної середньої освіти та року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 Положення є складовою внутрішньої системи забезпечення якості освіти закладу освіти та застосовується у взаємозв’язку з освітньою програмою, навчальними програмами, правилами академічної доброчесності та іншими локальними актами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 Система оцінювання результатів навчання учнів є сукупністю взаємопов’язаних процесів оцінювання, спрямованих на визначення ступеня відповідності фактично досягнутих учнями результатів навчання вимогам державних стандартів відповідних рівнів повної загальної середньої освіти та очікуваним результатам навчання, визначеним відповідними модельними навчальними та/або навчальними програмами.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1.6. Система оцінювання результатів навчання учнів спрямована на:</w:t>
      </w:r>
    </w:p>
    <w:p w:rsidR="00C16A22" w:rsidRPr="00C16A22" w:rsidRDefault="00C16A22" w:rsidP="00C16A22">
      <w:pPr>
        <w:numPr>
          <w:ilvl w:val="0"/>
          <w:numId w:val="1"/>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визначення ступеня досягнення учнями результатів навчання;</w:t>
      </w:r>
    </w:p>
    <w:p w:rsidR="00C16A22" w:rsidRPr="00C16A22" w:rsidRDefault="00C16A22" w:rsidP="00C16A22">
      <w:pPr>
        <w:numPr>
          <w:ilvl w:val="0"/>
          <w:numId w:val="1"/>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забезпечення справедливого, неупередженого, об’єктивного, незалежного, недискримінаційного та доброчесного оцінювання;</w:t>
      </w:r>
    </w:p>
    <w:p w:rsidR="00C16A22" w:rsidRPr="00C16A22" w:rsidRDefault="00C16A22" w:rsidP="00C16A22">
      <w:pPr>
        <w:numPr>
          <w:ilvl w:val="0"/>
          <w:numId w:val="1"/>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відстеження динаміки навчального поступу та виявлення освітніх потреб учнів;</w:t>
      </w:r>
    </w:p>
    <w:p w:rsidR="00C16A22" w:rsidRPr="00C16A22" w:rsidRDefault="00C16A22" w:rsidP="00C16A22">
      <w:pPr>
        <w:numPr>
          <w:ilvl w:val="0"/>
          <w:numId w:val="1"/>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визначення навчальних труднощів і своєчасне коригування освітнього процесу;</w:t>
      </w:r>
    </w:p>
    <w:p w:rsidR="00C16A22" w:rsidRPr="00C16A22" w:rsidRDefault="00C16A22" w:rsidP="00C16A22">
      <w:pPr>
        <w:numPr>
          <w:ilvl w:val="0"/>
          <w:numId w:val="1"/>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забезпечення своєчасного, змістовного та конструктивного зворотного зв’язку;</w:t>
      </w:r>
    </w:p>
    <w:p w:rsidR="00C16A22" w:rsidRPr="00C16A22" w:rsidRDefault="00C16A22" w:rsidP="00C16A22">
      <w:pPr>
        <w:numPr>
          <w:ilvl w:val="0"/>
          <w:numId w:val="1"/>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 xml:space="preserve">підтримку індивідуального освітнього поступу,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 xml:space="preserve"> та відповідального ставлення учнів до власного навчання;</w:t>
      </w:r>
    </w:p>
    <w:p w:rsidR="00C16A22" w:rsidRPr="00C16A22" w:rsidRDefault="00C16A22" w:rsidP="00C16A22">
      <w:pPr>
        <w:numPr>
          <w:ilvl w:val="0"/>
          <w:numId w:val="1"/>
        </w:numPr>
        <w:spacing w:after="6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отримання інформації для педагогічних і управлінських рішень щодо якості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1.7. Оцінювання результатів навчання здійснюється відповідно до державних стандартів, освітньої програми закладу освіти, модельних навчальних та/або навчальних програм, критеріїв оцінювання та цього Положення.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1.8. Терміни, використані в цьому Положенні, вживаються у значеннях, визначених законодавством України. Для цілей цього Положення: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оцінка — результат оцінювання, що відображає рівень досягнення результатів навчання учня відносно очікуваних результатів навчання, визначених відповідною модельною навчальною та/або навчальною програмою, і виражається вербально або кількісно — у балах чи рівнях;</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оцінювання — процес спостереження за навчальною та пізнавальною діяльністю учнів, а також опису, збору, фіксування та інтерпретації інформації про освітній процес і результати навчання учнів.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1.9. Об’єктами оцінювання є результати навчання учнів.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1.10. Оцінювання здійснюється шляхом співвіднесення фактично досягнутих учнем результатів навчання з очікуваними результатами, визначеними відповідною модельною навчальною та/або навчальною програмою.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1.11. Оцінка результатів навчання учня є конфіденційною інформацією.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1.12. Доступ до індивідуальної оцінки мають педагогічні працівники, які здійснюють відповідне оцінювання, учень, його батьки або інші законні представники, а також інші особи у випадках, передбачених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1.13. Питання, не врегульовані цим Положенням, вирішуються відповідно до законодавства України.</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II. Принципи та функції оцінювання</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2.1. Принципи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2.1.1. Оцінювання результатів навчання незалежно від його виду та форми здобуття освіти здійснюється з дотриманням принципів справедливості, неупередженості, об’єктивності, незалежності, </w:t>
      </w:r>
      <w:proofErr w:type="spellStart"/>
      <w:r w:rsidRPr="00C16A22">
        <w:rPr>
          <w:rFonts w:ascii="Times New Roman" w:eastAsia="Times New Roman" w:hAnsi="Times New Roman" w:cs="Times New Roman"/>
          <w:color w:val="000000"/>
          <w:sz w:val="26"/>
          <w:szCs w:val="26"/>
          <w:lang w:eastAsia="uk-UA"/>
        </w:rPr>
        <w:t>недискримінаційності</w:t>
      </w:r>
      <w:proofErr w:type="spellEnd"/>
      <w:r w:rsidRPr="00C16A22">
        <w:rPr>
          <w:rFonts w:ascii="Times New Roman" w:eastAsia="Times New Roman" w:hAnsi="Times New Roman" w:cs="Times New Roman"/>
          <w:color w:val="000000"/>
          <w:sz w:val="26"/>
          <w:szCs w:val="26"/>
          <w:lang w:eastAsia="uk-UA"/>
        </w:rPr>
        <w:t xml:space="preserve"> та доброчесності.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2.1.2. Справедливе оцінювання ґрунтується на чітких і зрозумілих критеріях, заздалегідь відомих усім учасникам освітнього процесу, орієнтується на підтримку розвитку учнів та передбачає обов’язкову можливість отримання зворотного зв’язку, пояснення оцінки й оскарження результату оцінювання у разі незгоди.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2.1.3. Неупередженість оцінювання передбачає визначення результату виключно на підставі фактично досягнутих учнем результатів навчання без впливу особистого ставлення, суб’єктивних уподобань або інших обставин, що не є об’єктом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2.1.4. Оцінка не може використовуватися як засіб покарання, заохочення або дисциплінарного впливу.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2.1.5. Поведінка учня, його особисті якості, попередні оцінки чи інші обставини, які безпосередньо не характеризують досягнення результатів навчання, не можуть бути самостійною підставою для визначення чи зміни оцінки.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2.1.6. Об’єктивність оцінювання забезпечується використанням інструментів оцінювання з чіткими і зрозумілими критеріями, що мінімізують множинність тлумачень; застосуванням стандартизованих процедур оцінювання, однакових для всіх учнів, з урахуванням передбачених законодавством </w:t>
      </w:r>
      <w:proofErr w:type="spellStart"/>
      <w:r w:rsidRPr="00C16A22">
        <w:rPr>
          <w:rFonts w:ascii="Times New Roman" w:eastAsia="Times New Roman" w:hAnsi="Times New Roman" w:cs="Times New Roman"/>
          <w:color w:val="000000"/>
          <w:sz w:val="26"/>
          <w:szCs w:val="26"/>
          <w:lang w:eastAsia="uk-UA"/>
        </w:rPr>
        <w:t>адаптацій</w:t>
      </w:r>
      <w:proofErr w:type="spellEnd"/>
      <w:r w:rsidRPr="00C16A22">
        <w:rPr>
          <w:rFonts w:ascii="Times New Roman" w:eastAsia="Times New Roman" w:hAnsi="Times New Roman" w:cs="Times New Roman"/>
          <w:color w:val="000000"/>
          <w:sz w:val="26"/>
          <w:szCs w:val="26"/>
          <w:lang w:eastAsia="uk-UA"/>
        </w:rPr>
        <w:t>; можливістю перевірки результатів іншими педагогічними працівниками; фокусуванням виключно на вимірюваних результатах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2.1.7. Незалежність оцінювання передбачає професійну самостійність педагогічного працівника у визначенні результату оцінювання в межах законодавства, установлених критеріїв та наданої академічної свободи.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2.1.8. Не допускається неправомірний тиск на педагогічного працівника з метою зміни оцінки або впливу на результат оцінювання всупереч установленим критеріям.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2.1.9. </w:t>
      </w:r>
      <w:proofErr w:type="spellStart"/>
      <w:r w:rsidRPr="00C16A22">
        <w:rPr>
          <w:rFonts w:ascii="Times New Roman" w:eastAsia="Times New Roman" w:hAnsi="Times New Roman" w:cs="Times New Roman"/>
          <w:color w:val="000000"/>
          <w:sz w:val="26"/>
          <w:szCs w:val="26"/>
          <w:lang w:eastAsia="uk-UA"/>
        </w:rPr>
        <w:t>Недискримінаційність</w:t>
      </w:r>
      <w:proofErr w:type="spellEnd"/>
      <w:r w:rsidRPr="00C16A22">
        <w:rPr>
          <w:rFonts w:ascii="Times New Roman" w:eastAsia="Times New Roman" w:hAnsi="Times New Roman" w:cs="Times New Roman"/>
          <w:color w:val="000000"/>
          <w:sz w:val="26"/>
          <w:szCs w:val="26"/>
          <w:lang w:eastAsia="uk-UA"/>
        </w:rPr>
        <w:t xml:space="preserve"> оцінювання передбачає забезпечення рівних можливостей учнів для демонстрування результатів навчання та адаптування методів і умов оцінювання відповідно до особливостей освітнього процесу, вимог законодавства та освітніх потреб учнів.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2.1.10. Доброчесність оцінювання передбачає дотримання принципів і правил академічної доброчесності всіма учасниками освітнього процесу та ґрунтується на прозорості й відповідальності осіб, які здійснюють оцінювання.</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2.2. Функції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2.2.1. Оцінювання результатів навчання виконує формувальну, </w:t>
      </w:r>
      <w:proofErr w:type="spellStart"/>
      <w:r w:rsidRPr="00C16A22">
        <w:rPr>
          <w:rFonts w:ascii="Times New Roman" w:eastAsia="Times New Roman" w:hAnsi="Times New Roman" w:cs="Times New Roman"/>
          <w:color w:val="000000"/>
          <w:sz w:val="26"/>
          <w:szCs w:val="26"/>
          <w:lang w:eastAsia="uk-UA"/>
        </w:rPr>
        <w:t>констатувальну</w:t>
      </w:r>
      <w:proofErr w:type="spellEnd"/>
      <w:r w:rsidRPr="00C16A22">
        <w:rPr>
          <w:rFonts w:ascii="Times New Roman" w:eastAsia="Times New Roman" w:hAnsi="Times New Roman" w:cs="Times New Roman"/>
          <w:color w:val="000000"/>
          <w:sz w:val="26"/>
          <w:szCs w:val="26"/>
          <w:lang w:eastAsia="uk-UA"/>
        </w:rPr>
        <w:t xml:space="preserve">, </w:t>
      </w:r>
      <w:proofErr w:type="spellStart"/>
      <w:r w:rsidRPr="00C16A22">
        <w:rPr>
          <w:rFonts w:ascii="Times New Roman" w:eastAsia="Times New Roman" w:hAnsi="Times New Roman" w:cs="Times New Roman"/>
          <w:color w:val="000000"/>
          <w:sz w:val="26"/>
          <w:szCs w:val="26"/>
          <w:lang w:eastAsia="uk-UA"/>
        </w:rPr>
        <w:t>діагностувальну</w:t>
      </w:r>
      <w:proofErr w:type="spellEnd"/>
      <w:r w:rsidRPr="00C16A22">
        <w:rPr>
          <w:rFonts w:ascii="Times New Roman" w:eastAsia="Times New Roman" w:hAnsi="Times New Roman" w:cs="Times New Roman"/>
          <w:color w:val="000000"/>
          <w:sz w:val="26"/>
          <w:szCs w:val="26"/>
          <w:lang w:eastAsia="uk-UA"/>
        </w:rPr>
        <w:t>, мотиваційну, коригувальну, прогностичну, розвивальну, виховну та управлінську функції.</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2.2.2. Формувальна функція полягає у систематичному відстеженні динаміки навчального поступу учня, визначенні його індивідуальних навчальних потреб та використанні отриманої інформації для підтримки подальшого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2.2.3. </w:t>
      </w:r>
      <w:proofErr w:type="spellStart"/>
      <w:r w:rsidRPr="00C16A22">
        <w:rPr>
          <w:rFonts w:ascii="Times New Roman" w:eastAsia="Times New Roman" w:hAnsi="Times New Roman" w:cs="Times New Roman"/>
          <w:color w:val="000000"/>
          <w:sz w:val="26"/>
          <w:szCs w:val="26"/>
          <w:lang w:eastAsia="uk-UA"/>
        </w:rPr>
        <w:t>Констатувальна</w:t>
      </w:r>
      <w:proofErr w:type="spellEnd"/>
      <w:r w:rsidRPr="00C16A22">
        <w:rPr>
          <w:rFonts w:ascii="Times New Roman" w:eastAsia="Times New Roman" w:hAnsi="Times New Roman" w:cs="Times New Roman"/>
          <w:color w:val="000000"/>
          <w:sz w:val="26"/>
          <w:szCs w:val="26"/>
          <w:lang w:eastAsia="uk-UA"/>
        </w:rPr>
        <w:t xml:space="preserve"> функція полягає у встановленні фактичного рівня досягнення учнем результатів навчання відповідно до визначених критеріїв.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2.2.4. </w:t>
      </w:r>
      <w:proofErr w:type="spellStart"/>
      <w:r w:rsidRPr="00C16A22">
        <w:rPr>
          <w:rFonts w:ascii="Times New Roman" w:eastAsia="Times New Roman" w:hAnsi="Times New Roman" w:cs="Times New Roman"/>
          <w:color w:val="000000"/>
          <w:sz w:val="26"/>
          <w:szCs w:val="26"/>
          <w:lang w:eastAsia="uk-UA"/>
        </w:rPr>
        <w:t>Діагностувальна</w:t>
      </w:r>
      <w:proofErr w:type="spellEnd"/>
      <w:r w:rsidRPr="00C16A22">
        <w:rPr>
          <w:rFonts w:ascii="Times New Roman" w:eastAsia="Times New Roman" w:hAnsi="Times New Roman" w:cs="Times New Roman"/>
          <w:color w:val="000000"/>
          <w:sz w:val="26"/>
          <w:szCs w:val="26"/>
          <w:lang w:eastAsia="uk-UA"/>
        </w:rPr>
        <w:t xml:space="preserve"> функція передбачає виявлення стану набутого учнем навчального досвіду, визначення труднощів та причин їх виникнення, а також відстеження динаміки процесу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2.2.5. Мотиваційна функція спрямована на активізацію внутрішньої мотивації учня до навчання шляхом конструктивного оцінювання, підтримки його навчальних досягнень та позитивного ставлення до власного поступу.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2.2.6. Коригувальна функція передбачає використання результатів оцінювання для своєчасного подолання виявлених труднощів, коригування навчальної діяльності, індивідуалізації завдань, методів і педагогічних підходів.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2.2.7. Прогностична функція полягає у визначенні знань, умінь та інших результатів навчання, необхідних учневі на наступних етапах, а також у формуванні реалістичних очікувань щодо його подальшого навчального поступу.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2.2.8. Розвивальна функція спрямована на розвиток рефлексії, самостійності, здатності до самовдосконалення, аналізу власних сильних сторін і труднощів на основі якісного зворотного зв’язку.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2.2.9. Виховна функція спрямована на формування відповідального ставлення учня до результатів власного навчання, якісного виконання завдань та усвідомлення особистої відповідальності за навчальний поступ.</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2.2.10. Управлінська функція полягає у забезпеченні педагогічних працівників і закладу освіти інформацією, необхідною для прийняття обґрунтованих рішень щодо результатів навчання учнів, необхідності надання їм підтримки, переведення до наступного класу та моніторингу якості навчання на рівні закладу освіти.</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III. Загальні підходи до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3.1. Оцінювання результатів навчання здійснюється на засадах </w:t>
      </w:r>
      <w:proofErr w:type="spellStart"/>
      <w:r w:rsidRPr="00C16A22">
        <w:rPr>
          <w:rFonts w:ascii="Times New Roman" w:eastAsia="Times New Roman" w:hAnsi="Times New Roman" w:cs="Times New Roman"/>
          <w:color w:val="000000"/>
          <w:sz w:val="26"/>
          <w:szCs w:val="26"/>
          <w:lang w:eastAsia="uk-UA"/>
        </w:rPr>
        <w:t>компетентнісного</w:t>
      </w:r>
      <w:proofErr w:type="spellEnd"/>
      <w:r w:rsidRPr="00C16A22">
        <w:rPr>
          <w:rFonts w:ascii="Times New Roman" w:eastAsia="Times New Roman" w:hAnsi="Times New Roman" w:cs="Times New Roman"/>
          <w:color w:val="000000"/>
          <w:sz w:val="26"/>
          <w:szCs w:val="26"/>
          <w:lang w:eastAsia="uk-UA"/>
        </w:rPr>
        <w:t xml:space="preserve"> підходу.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3.2. Під час оцінювання визначається здатність учня застосовувати набуті знання, уміння, способи діяльності, ставлення та цінності у навчальних, практичних і життєвих ситуаціях.</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3.3. Педагогічний працівник орієнтується на досягнення очікуваних результатів навчання, а не лише на механічне відтворення учнем навчальної інформації.</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3.4. Для оцінювання використовуються практико-орієнтовані, </w:t>
      </w:r>
      <w:proofErr w:type="spellStart"/>
      <w:r w:rsidRPr="00C16A22">
        <w:rPr>
          <w:rFonts w:ascii="Times New Roman" w:eastAsia="Times New Roman" w:hAnsi="Times New Roman" w:cs="Times New Roman"/>
          <w:color w:val="000000"/>
          <w:sz w:val="26"/>
          <w:szCs w:val="26"/>
          <w:lang w:eastAsia="uk-UA"/>
        </w:rPr>
        <w:t>компетентнісні</w:t>
      </w:r>
      <w:proofErr w:type="spellEnd"/>
      <w:r w:rsidRPr="00C16A22">
        <w:rPr>
          <w:rFonts w:ascii="Times New Roman" w:eastAsia="Times New Roman" w:hAnsi="Times New Roman" w:cs="Times New Roman"/>
          <w:color w:val="000000"/>
          <w:sz w:val="26"/>
          <w:szCs w:val="26"/>
          <w:lang w:eastAsia="uk-UA"/>
        </w:rPr>
        <w:t xml:space="preserve"> та інші завдання, які дають можливість визначити рівень розуміння, застосування знань, уміння аналізувати, робити висновки, розв’язувати проблеми, аргументувати позицію та виконувати практичні дії.</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3.5. Під час оцінювання увага зосереджується на ступені сформованості відповідного вміння та здатності застосовувати його в діяльності, а не лише на кількості допущених помилок.</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3.6. Помилки учня розглядаються як джерело інформації про його навчальні труднощі та потреби і можуть використовуватися для надання зворотного зв’язку та планування подальшої роботи.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3.7. Під час оцінювання педагогічний працівник підтримує позитивне ставлення учнів до власних навчальних досягнень незалежно від рівня таких досягнень.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3.8. Для виявлення рівня сформованості знань, умінь, ставлень і цінностей педагогічний працівник використовує різноманітні методи та інструменти оцінювання, добираючи їх відповідно до мети оцінювання, очікуваних результатів навчання та особливостей навчальної діяльності.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3.9. Оцінювання здійснюється виключно на основі чітких і зрозумілих критеріїв, що дають можливість співвіднести фактично продемонстрований учнем результат з очікуваними результатами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3.10. Під час формувального оцінювання враховується індивідуальний освітній поступ учня, його динаміка, сильні сторони, труднощі та актуальні навчальні потреби.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3.11. Учні залучаються до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 xml:space="preserve"> та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 xml:space="preserve"> відповідно до віку, рівня готовності та мети навчальної діяльності.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3.12.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 xml:space="preserve"> здійснюється шляхом співвіднесення учнем власного результату з визначеними критеріями та сприяє усвідомленню ним власного поступу, труднощів і наступних кроків у навчанні.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3.13.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 xml:space="preserve"> здійснюється за попередньо визначеними і зрозумілими критеріями та сприяє розвитку здатності аналізувати результати діяльності й надавати конструктивний зворотний зв’язок.</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3.14. Педагогічний працівник забезпечує своєчасний, конкретний, коректний і конструктивний зворотний зв’язок, який допомагає учневі усвідомити досягнуті результати, навчальні труднощі та подальші кроки.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3.15. Під час оцінювання враховується рівень сформованості наскрізних умінь, передбачених відповідними державними стандартами, зокрема читання з розумінням, критичного та системного мислення, здатності співпрацювати з іншими, розв’язувати проблеми та інших умінь.</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IV. Види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4.1. Основними видами оцінювання є формувальне, поточне, підсумкове (тематичне, семестрове, річне) та державна підсумкова атестація — у випадках і порядку, визначених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4.2. Формувальне оцінювання спрямоване на систематичне відстеження динаміки навчального поступу учня, визначення його особистих навчальних потреб, виявлення труднощів та своєчасне коригування подальшої навчальної діяльності.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4.3. Формувальне оцінювання здійснюється педагогічним працівником у процесі навчальної діяльності, а також шляхом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 xml:space="preserve"> та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 xml:space="preserve"> учнями. Його результати використовуються насамперед для підтримки навчального поступу, надання зворотного зв’язку та визначення наступних кроків у навчанні.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4.4. Поточне оцінювання здійснюється на визначених етапах освітнього процесу з метою перевірки відповідності фактично досягнутих учнем результатів навчання очікуваним результатам, визначеним відповідною навчальною програмою.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4.5. Поточне оцінювання здійснюється із застосуванням відповідного інструментарію, релевантного до результатів навчання, що підлягають оцінюванню.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4.6. Підсумкове оцінювання здійснюється шляхом зіставлення досягнутих результатів навчання з очікуваними та передбачає узагальнення інформації про ступінь досягнення учнем результатів навчання за відповідний період або структурну одиницю навчальної програми.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4.7. 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w:t>
      </w:r>
      <w:proofErr w:type="spellStart"/>
      <w:r w:rsidRPr="00C16A22">
        <w:rPr>
          <w:rFonts w:ascii="Times New Roman" w:eastAsia="Times New Roman" w:hAnsi="Times New Roman" w:cs="Times New Roman"/>
          <w:color w:val="000000"/>
          <w:sz w:val="26"/>
          <w:szCs w:val="26"/>
          <w:lang w:eastAsia="uk-UA"/>
        </w:rPr>
        <w:t>діагностувальної</w:t>
      </w:r>
      <w:proofErr w:type="spellEnd"/>
      <w:r w:rsidRPr="00C16A22">
        <w:rPr>
          <w:rFonts w:ascii="Times New Roman" w:eastAsia="Times New Roman" w:hAnsi="Times New Roman" w:cs="Times New Roman"/>
          <w:color w:val="000000"/>
          <w:sz w:val="26"/>
          <w:szCs w:val="26"/>
          <w:lang w:eastAsia="uk-UA"/>
        </w:rPr>
        <w:t>) роботи.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4.8. 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результатів підсумкових семестрових робіт.</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4.9. Річне оцінювання здійснюється на основі семестрових оцінок.</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4.10. 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відповідного державного стандарту та проводиться у випадках і порядку, визначених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4.11. У разі вибуття учня із закладу освіти або в інших випадках, передбачених законодавством, оцінювання може проводитися достроково відповідно до розділу XII цього Положення.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4.12. Обов’язковому оцінюванню підлягають обов’язкові освітні компоненти, визначені освітньою програмою закладу освіти. Вибіркові освітні компоненти оцінюються відповідно до рішення педагогічної ради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4.13. Індивідуальні консультації підлягають винятково формувальному оцінюванню.</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V. Організація та форми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5.1. Залежно від суб’єкта оцінювання застосовуються: оцінювання педагогічним працівником,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 xml:space="preserve"> та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5.2. Оцінювання педагогічним працівником передбачає формулювання зрозумілих освітніх цілей, ознайомлення учнів із критеріями оцінювання, добір відповідних методів та інструментів і надання своєчасного зворотного зв’язку.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5.3.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 xml:space="preserve"> здійснюється учнями в парах та/або групах шляхом співвіднесення результатів навчальної діяльності з попередньо визначеними та зрозумілими критеріями оцінювання.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 xml:space="preserve"> використовується насамперед для розвитку рефлексії, здатності аналізувати результати діяльності та надавати конструктивний зворотний зв’язок.</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5.4.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 xml:space="preserve"> здійснюється учнем шляхом самостійного співвіднесення власних результатів навчання з критеріями оцінювання та сприяє усвідомленню власних досягнень, труднощів і наступних кроків у навчанні.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5.5. Залежно від об’єкта оцінювання застосовуються оцінювання процесу та оцінювання результату.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 xml:space="preserve">5.6. Оцінювання процесу здійснюється під час формувального оцінювання та передбачає спостереження за ходом виконання завдань, способами діяльності та рівнем </w:t>
      </w:r>
      <w:proofErr w:type="spellStart"/>
      <w:r w:rsidRPr="00C16A22">
        <w:rPr>
          <w:rFonts w:ascii="Times New Roman" w:eastAsia="Times New Roman" w:hAnsi="Times New Roman" w:cs="Times New Roman"/>
          <w:color w:val="000000"/>
          <w:sz w:val="26"/>
          <w:szCs w:val="26"/>
          <w:lang w:eastAsia="uk-UA"/>
        </w:rPr>
        <w:t>залученості</w:t>
      </w:r>
      <w:proofErr w:type="spellEnd"/>
      <w:r w:rsidRPr="00C16A22">
        <w:rPr>
          <w:rFonts w:ascii="Times New Roman" w:eastAsia="Times New Roman" w:hAnsi="Times New Roman" w:cs="Times New Roman"/>
          <w:color w:val="000000"/>
          <w:sz w:val="26"/>
          <w:szCs w:val="26"/>
          <w:lang w:eastAsia="uk-UA"/>
        </w:rPr>
        <w:t xml:space="preserve"> учня.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5.7. Оцінювання результату здійснюється під час поточного та підсумкового оцінювання шляхом аналізу кінцевого результату відповідно до критеріїв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5.8. За способом подання результатів основними формами оцінювання є усна, письмова та практична.</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5.9. Усна форма може реалізовуватися через відповідь, пояснення, презентацію, бесіду, захист роботи, обговорення та інші види усної діяльності, що дають змогу визначити відповідні результати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5.10. Письмова форма може реалізовуватися через письмові завдання, тести, контрольні роботи, есе, розв’язування задач, створення текстів, заповнення таблиць та інші види письмової діяльності.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5.11. Практична форма може реалізовуватися через практичні, лабораторні, дослідницькі, </w:t>
      </w:r>
      <w:proofErr w:type="spellStart"/>
      <w:r w:rsidRPr="00C16A22">
        <w:rPr>
          <w:rFonts w:ascii="Times New Roman" w:eastAsia="Times New Roman" w:hAnsi="Times New Roman" w:cs="Times New Roman"/>
          <w:color w:val="000000"/>
          <w:sz w:val="26"/>
          <w:szCs w:val="26"/>
          <w:lang w:eastAsia="uk-UA"/>
        </w:rPr>
        <w:t>проєктні</w:t>
      </w:r>
      <w:proofErr w:type="spellEnd"/>
      <w:r w:rsidRPr="00C16A22">
        <w:rPr>
          <w:rFonts w:ascii="Times New Roman" w:eastAsia="Times New Roman" w:hAnsi="Times New Roman" w:cs="Times New Roman"/>
          <w:color w:val="000000"/>
          <w:sz w:val="26"/>
          <w:szCs w:val="26"/>
          <w:lang w:eastAsia="uk-UA"/>
        </w:rPr>
        <w:t>, творчі, технологічні та інші завдання, під час яких учень демонструє здатність застосовувати набуті знання й уміння.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5.12. Форми оцінювання можуть реалізовуватися очно або з використанням інформаційно-комунікаційних технологій, у тому числі під час здобуття освіти за дистанційною формою.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5.13. Залежно від кількості залучених учнів організація оцінювання може бути індивідуальною, груповою та фронтальною.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5.14. Конкретну форму й організацію оцінювання педагогічний працівник визначає відповідно до очікуваних результатів навчання, змісту навчального предмета / інтегрованого курсу, вікових та індивідуальних особливостей учнів і умов освітнього процесу.</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VI. Методи та інструменти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6.1. Педагогічний працівник має право на академічну свободу щодо самостійного вибору методів та інструментів оцінювання з урахуванням специфіки навчального предмета / інтегрованого курсу, очікуваних результатів навчання та особливостей учнів.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6.2. До основних методів оцінювання належать педагогічне спостереження, аналіз продуктів освітньої діяльності та словесні методи.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6.3. Педагогічне спостереження передбачає цілеспрямоване відстеження навчальної діяльності учня і може фіксуватися за допомогою ситуативних нотаток, контрольних переліків у форматі «так / ні», карт спостереження, чек-листів та інших доцільних способів.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6.4. Аналіз продуктів освітньої діяльності передбачає оцінювання досліджень, </w:t>
      </w:r>
      <w:proofErr w:type="spellStart"/>
      <w:r w:rsidRPr="00C16A22">
        <w:rPr>
          <w:rFonts w:ascii="Times New Roman" w:eastAsia="Times New Roman" w:hAnsi="Times New Roman" w:cs="Times New Roman"/>
          <w:color w:val="000000"/>
          <w:sz w:val="26"/>
          <w:szCs w:val="26"/>
          <w:lang w:eastAsia="uk-UA"/>
        </w:rPr>
        <w:t>проєктів</w:t>
      </w:r>
      <w:proofErr w:type="spellEnd"/>
      <w:r w:rsidRPr="00C16A22">
        <w:rPr>
          <w:rFonts w:ascii="Times New Roman" w:eastAsia="Times New Roman" w:hAnsi="Times New Roman" w:cs="Times New Roman"/>
          <w:color w:val="000000"/>
          <w:sz w:val="26"/>
          <w:szCs w:val="26"/>
          <w:lang w:eastAsia="uk-UA"/>
        </w:rPr>
        <w:t>, виробів, письмових, практичних, творчих, цифрових та інших робіт за відповідними критеріями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6.5. До словесних методів належать опитування, анкетування, інтерв’ю, бесіда та інші способи отримання інформації про результати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6.6. Інструментарієм оцінювання є сукупність спеціально розроблених завдань, релевантних до очікуваних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6.7. Інструментарій оцінювання добирається або розробляється таким чином, щоб запропоновані завдання давали можливість учневі продемонструвати саме ті очікувані результати навчання, для визначення яких здійснюється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6.8. Інструментарій має бути зрозумілим за змістом і формою, відповідати віковим та індивідуальним особливостям учнів, узгоджуватися з критеріями оцінювання та забезпечувати можливість об’єктивного визначення результату.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6.9. Для комплексного оцінювання можуть використовуватися кілька </w:t>
      </w:r>
      <w:proofErr w:type="spellStart"/>
      <w:r w:rsidRPr="00C16A22">
        <w:rPr>
          <w:rFonts w:ascii="Times New Roman" w:eastAsia="Times New Roman" w:hAnsi="Times New Roman" w:cs="Times New Roman"/>
          <w:color w:val="000000"/>
          <w:sz w:val="26"/>
          <w:szCs w:val="26"/>
          <w:lang w:eastAsia="uk-UA"/>
        </w:rPr>
        <w:t>взаємодоповнювальних</w:t>
      </w:r>
      <w:proofErr w:type="spellEnd"/>
      <w:r w:rsidRPr="00C16A22">
        <w:rPr>
          <w:rFonts w:ascii="Times New Roman" w:eastAsia="Times New Roman" w:hAnsi="Times New Roman" w:cs="Times New Roman"/>
          <w:color w:val="000000"/>
          <w:sz w:val="26"/>
          <w:szCs w:val="26"/>
          <w:lang w:eastAsia="uk-UA"/>
        </w:rPr>
        <w:t xml:space="preserve"> методів та інструментів.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6.10. Для оцінювання можуть використовуватися цифрові освітні платформи, електронні тести, інтерактивні завдання та інші цифрові засоби відповідно до законодавства.</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6.11. Методи й інструменти оцінювання можуть адаптуватися відповідно до освітніх потреб учнів у випадках, передбачених законодавством, за умови збереження сутності результату навчання, що оцінюється, крім випадків правомірної модифікації змісту навчання.</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VII. Шкали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7.1. Для оцінювання результатів навчання застосовуються дихотомічна, вербальна, </w:t>
      </w:r>
      <w:proofErr w:type="spellStart"/>
      <w:r w:rsidRPr="00C16A22">
        <w:rPr>
          <w:rFonts w:ascii="Times New Roman" w:eastAsia="Times New Roman" w:hAnsi="Times New Roman" w:cs="Times New Roman"/>
          <w:color w:val="000000"/>
          <w:sz w:val="26"/>
          <w:szCs w:val="26"/>
          <w:lang w:eastAsia="uk-UA"/>
        </w:rPr>
        <w:t>рівнева</w:t>
      </w:r>
      <w:proofErr w:type="spellEnd"/>
      <w:r w:rsidRPr="00C16A22">
        <w:rPr>
          <w:rFonts w:ascii="Times New Roman" w:eastAsia="Times New Roman" w:hAnsi="Times New Roman" w:cs="Times New Roman"/>
          <w:color w:val="000000"/>
          <w:sz w:val="26"/>
          <w:szCs w:val="26"/>
          <w:lang w:eastAsia="uk-UA"/>
        </w:rPr>
        <w:t xml:space="preserve"> та бальна шкали.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7.2. Дихотомічна шкала передбачає результати «зараховано» / «</w:t>
      </w:r>
      <w:proofErr w:type="spellStart"/>
      <w:r w:rsidRPr="00C16A22">
        <w:rPr>
          <w:rFonts w:ascii="Times New Roman" w:eastAsia="Times New Roman" w:hAnsi="Times New Roman" w:cs="Times New Roman"/>
          <w:color w:val="000000"/>
          <w:sz w:val="26"/>
          <w:szCs w:val="26"/>
          <w:lang w:eastAsia="uk-UA"/>
        </w:rPr>
        <w:t>незараховано</w:t>
      </w:r>
      <w:proofErr w:type="spellEnd"/>
      <w:r w:rsidRPr="00C16A22">
        <w:rPr>
          <w:rFonts w:ascii="Times New Roman" w:eastAsia="Times New Roman" w:hAnsi="Times New Roman" w:cs="Times New Roman"/>
          <w:color w:val="000000"/>
          <w:sz w:val="26"/>
          <w:szCs w:val="26"/>
          <w:lang w:eastAsia="uk-UA"/>
        </w:rPr>
        <w:t>».</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7.3. Дихотомічна шкала застосовується за рішенням педагогічної ради для оцінювання окремих навчальних предметів / інтегрованих курсів, інших освітніх компонентів, а також результатів навчання учнів у випадках, визначених законодавством, зокрема для окремих категорій учнів, які перебувають за кордоном або проживають (проживали) на територіях, визначених відповідними нормативно-правовими актами.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7.4. Вербальна шкала передбачає оцінювання результатів навчання за допомогою словесних формулювань.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7.5. </w:t>
      </w:r>
      <w:proofErr w:type="spellStart"/>
      <w:r w:rsidRPr="00C16A22">
        <w:rPr>
          <w:rFonts w:ascii="Times New Roman" w:eastAsia="Times New Roman" w:hAnsi="Times New Roman" w:cs="Times New Roman"/>
          <w:color w:val="000000"/>
          <w:sz w:val="26"/>
          <w:szCs w:val="26"/>
          <w:lang w:eastAsia="uk-UA"/>
        </w:rPr>
        <w:t>Рівнева</w:t>
      </w:r>
      <w:proofErr w:type="spellEnd"/>
      <w:r w:rsidRPr="00C16A22">
        <w:rPr>
          <w:rFonts w:ascii="Times New Roman" w:eastAsia="Times New Roman" w:hAnsi="Times New Roman" w:cs="Times New Roman"/>
          <w:color w:val="000000"/>
          <w:sz w:val="26"/>
          <w:szCs w:val="26"/>
          <w:lang w:eastAsia="uk-UA"/>
        </w:rPr>
        <w:t xml:space="preserve"> шкала передбачає чотири рівні: початковий (П), середній (С), достатній (Д), високий (В).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7.6. Співвідношення між вербальною, </w:t>
      </w:r>
      <w:proofErr w:type="spellStart"/>
      <w:r w:rsidRPr="00C16A22">
        <w:rPr>
          <w:rFonts w:ascii="Times New Roman" w:eastAsia="Times New Roman" w:hAnsi="Times New Roman" w:cs="Times New Roman"/>
          <w:color w:val="000000"/>
          <w:sz w:val="26"/>
          <w:szCs w:val="26"/>
          <w:lang w:eastAsia="uk-UA"/>
        </w:rPr>
        <w:t>рівневою</w:t>
      </w:r>
      <w:proofErr w:type="spellEnd"/>
      <w:r w:rsidRPr="00C16A22">
        <w:rPr>
          <w:rFonts w:ascii="Times New Roman" w:eastAsia="Times New Roman" w:hAnsi="Times New Roman" w:cs="Times New Roman"/>
          <w:color w:val="000000"/>
          <w:sz w:val="26"/>
          <w:szCs w:val="26"/>
          <w:lang w:eastAsia="uk-UA"/>
        </w:rPr>
        <w:t xml:space="preserve"> та бальною шкалами:</w:t>
      </w:r>
    </w:p>
    <w:tbl>
      <w:tblPr>
        <w:tblW w:w="0" w:type="auto"/>
        <w:jc w:val="center"/>
        <w:tblCellMar>
          <w:top w:w="15" w:type="dxa"/>
          <w:left w:w="15" w:type="dxa"/>
          <w:bottom w:w="15" w:type="dxa"/>
          <w:right w:w="15" w:type="dxa"/>
        </w:tblCellMar>
        <w:tblLook w:val="04A0" w:firstRow="1" w:lastRow="0" w:firstColumn="1" w:lastColumn="0" w:noHBand="0" w:noVBand="1"/>
      </w:tblPr>
      <w:tblGrid>
        <w:gridCol w:w="7132"/>
        <w:gridCol w:w="1865"/>
        <w:gridCol w:w="858"/>
      </w:tblGrid>
      <w:tr w:rsidR="00C16A22" w:rsidRPr="00C16A22" w:rsidTr="00C16A2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Вербальна характеристика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Рівень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Бали</w:t>
            </w:r>
          </w:p>
        </w:tc>
      </w:tr>
      <w:tr w:rsidR="00C16A22" w:rsidRPr="00C16A22" w:rsidTr="00C16A2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потребує істотної підтримки для досягнення результатів навчання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початковий (П)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w:t>
            </w:r>
          </w:p>
        </w:tc>
      </w:tr>
      <w:tr w:rsidR="00C16A22" w:rsidRPr="00C16A22" w:rsidTr="00C16A2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потребує ситуативної підтримки для досягнення результатів навчання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середній (С)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4–6</w:t>
            </w:r>
          </w:p>
        </w:tc>
      </w:tr>
      <w:tr w:rsidR="00C16A22" w:rsidRPr="00C16A22" w:rsidTr="00C16A2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має посутні успіхи в досягненні результатів навчання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достатній (Д)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7–9</w:t>
            </w:r>
          </w:p>
        </w:tc>
      </w:tr>
      <w:tr w:rsidR="00C16A22" w:rsidRPr="00C16A22" w:rsidTr="00C16A2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має значні успіхи в досягненні результатів навчання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високий (В)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10–12</w:t>
            </w:r>
          </w:p>
        </w:tc>
      </w:tr>
    </w:tbl>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7.7. Бальна шкала передбачає оцінювання результатів навчання за 12-бальною системою — від 1 до 12 балів.</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7.8. Правила застосування шкал</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7.8.1. Для учнів 1–2 року навчання формувальне, поточне та підсумкове оцінювання здійснюються виключно за вербальною шкалою.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7.8.2. Для учнів 3–4 року навчання формувальне оцінювання здійснюється за вербальною шкалою, поточне — за вербальною або </w:t>
      </w:r>
      <w:proofErr w:type="spellStart"/>
      <w:r w:rsidRPr="00C16A22">
        <w:rPr>
          <w:rFonts w:ascii="Times New Roman" w:eastAsia="Times New Roman" w:hAnsi="Times New Roman" w:cs="Times New Roman"/>
          <w:color w:val="000000"/>
          <w:sz w:val="26"/>
          <w:szCs w:val="26"/>
          <w:lang w:eastAsia="uk-UA"/>
        </w:rPr>
        <w:t>рівневою</w:t>
      </w:r>
      <w:proofErr w:type="spellEnd"/>
      <w:r w:rsidRPr="00C16A22">
        <w:rPr>
          <w:rFonts w:ascii="Times New Roman" w:eastAsia="Times New Roman" w:hAnsi="Times New Roman" w:cs="Times New Roman"/>
          <w:color w:val="000000"/>
          <w:sz w:val="26"/>
          <w:szCs w:val="26"/>
          <w:lang w:eastAsia="uk-UA"/>
        </w:rPr>
        <w:t xml:space="preserve">, підсумкове — за </w:t>
      </w:r>
      <w:proofErr w:type="spellStart"/>
      <w:r w:rsidRPr="00C16A22">
        <w:rPr>
          <w:rFonts w:ascii="Times New Roman" w:eastAsia="Times New Roman" w:hAnsi="Times New Roman" w:cs="Times New Roman"/>
          <w:color w:val="000000"/>
          <w:sz w:val="26"/>
          <w:szCs w:val="26"/>
          <w:lang w:eastAsia="uk-UA"/>
        </w:rPr>
        <w:t>рівневою</w:t>
      </w:r>
      <w:proofErr w:type="spellEnd"/>
      <w:r w:rsidRPr="00C16A22">
        <w:rPr>
          <w:rFonts w:ascii="Times New Roman" w:eastAsia="Times New Roman" w:hAnsi="Times New Roman" w:cs="Times New Roman"/>
          <w:color w:val="000000"/>
          <w:sz w:val="26"/>
          <w:szCs w:val="26"/>
          <w:lang w:eastAsia="uk-UA"/>
        </w:rPr>
        <w:t xml:space="preserve"> шкалою.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 xml:space="preserve">7.8.3. Для учнів 5–12 року навчання формувальне оцінювання здійснюється за вербальною, </w:t>
      </w:r>
      <w:proofErr w:type="spellStart"/>
      <w:r w:rsidRPr="00C16A22">
        <w:rPr>
          <w:rFonts w:ascii="Times New Roman" w:eastAsia="Times New Roman" w:hAnsi="Times New Roman" w:cs="Times New Roman"/>
          <w:color w:val="000000"/>
          <w:sz w:val="26"/>
          <w:szCs w:val="26"/>
          <w:lang w:eastAsia="uk-UA"/>
        </w:rPr>
        <w:t>рівневою</w:t>
      </w:r>
      <w:proofErr w:type="spellEnd"/>
      <w:r w:rsidRPr="00C16A22">
        <w:rPr>
          <w:rFonts w:ascii="Times New Roman" w:eastAsia="Times New Roman" w:hAnsi="Times New Roman" w:cs="Times New Roman"/>
          <w:color w:val="000000"/>
          <w:sz w:val="26"/>
          <w:szCs w:val="26"/>
          <w:lang w:eastAsia="uk-UA"/>
        </w:rPr>
        <w:t xml:space="preserve"> або бальною шкалою без урахування його результатів під час підсумкового оцінювання, а поточне та підсумкове оцінювання здійснюються за бальною шкалою.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7.9. У разі запровадження закладом освіти власної шкали оцінювання результатів навчання заклад визначає правила переведення результатів, отриманих за власною шкалою, до шкал, установлених Системою та загальними критеріями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7.10. Результати семестрового, річного оцінювання та державної підсумкової атестації у разі її проведення відображаються у свідоцтві досягнень учня відповідно до законодавства.</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VIII. Критерії оцінювання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8.1. Оцінювання здійснюється на підставі чітких, зрозумілих і заздалегідь відомих критеріїв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8.2. Загальні критерії оцінювання результатів навчання учнів визначають єдині підходи до встановлення рівня результатів навчання та ґрунтуються на </w:t>
      </w:r>
      <w:proofErr w:type="spellStart"/>
      <w:r w:rsidRPr="00C16A22">
        <w:rPr>
          <w:rFonts w:ascii="Times New Roman" w:eastAsia="Times New Roman" w:hAnsi="Times New Roman" w:cs="Times New Roman"/>
          <w:color w:val="000000"/>
          <w:sz w:val="26"/>
          <w:szCs w:val="26"/>
          <w:lang w:eastAsia="uk-UA"/>
        </w:rPr>
        <w:t>компетентнісному</w:t>
      </w:r>
      <w:proofErr w:type="spellEnd"/>
      <w:r w:rsidRPr="00C16A22">
        <w:rPr>
          <w:rFonts w:ascii="Times New Roman" w:eastAsia="Times New Roman" w:hAnsi="Times New Roman" w:cs="Times New Roman"/>
          <w:color w:val="000000"/>
          <w:sz w:val="26"/>
          <w:szCs w:val="26"/>
          <w:lang w:eastAsia="uk-UA"/>
        </w:rPr>
        <w:t xml:space="preserve"> підході.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8.3. Під час застосування та розроблення критеріїв оцінювання враховуються такі інтегровані показники навчальної та пізнавальної діяльності учнів:</w:t>
      </w:r>
    </w:p>
    <w:p w:rsidR="00C16A22" w:rsidRPr="00C16A22" w:rsidRDefault="00C16A22" w:rsidP="00C16A22">
      <w:pPr>
        <w:numPr>
          <w:ilvl w:val="0"/>
          <w:numId w:val="2"/>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когнітивні процеси;</w:t>
      </w:r>
    </w:p>
    <w:p w:rsidR="00C16A22" w:rsidRPr="00C16A22" w:rsidRDefault="00C16A22" w:rsidP="00C16A22">
      <w:pPr>
        <w:numPr>
          <w:ilvl w:val="0"/>
          <w:numId w:val="2"/>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навчальна діяльність;</w:t>
      </w:r>
    </w:p>
    <w:p w:rsidR="00C16A22" w:rsidRPr="00C16A22" w:rsidRDefault="00C16A22" w:rsidP="00C16A22">
      <w:pPr>
        <w:numPr>
          <w:ilvl w:val="0"/>
          <w:numId w:val="2"/>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рівень самостійності;</w:t>
      </w:r>
    </w:p>
    <w:p w:rsidR="00C16A22" w:rsidRPr="00C16A22" w:rsidRDefault="00C16A22" w:rsidP="00C16A22">
      <w:pPr>
        <w:numPr>
          <w:ilvl w:val="0"/>
          <w:numId w:val="2"/>
        </w:numPr>
        <w:spacing w:after="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рівень комунікації та взаємодії;</w:t>
      </w:r>
    </w:p>
    <w:p w:rsidR="00C16A22" w:rsidRPr="00C16A22" w:rsidRDefault="00C16A22" w:rsidP="00C16A22">
      <w:pPr>
        <w:numPr>
          <w:ilvl w:val="0"/>
          <w:numId w:val="2"/>
        </w:numPr>
        <w:spacing w:after="60" w:line="240" w:lineRule="auto"/>
        <w:ind w:left="927"/>
        <w:textAlignment w:val="baseline"/>
        <w:rPr>
          <w:rFonts w:ascii="Arial" w:eastAsia="Times New Roman" w:hAnsi="Arial" w:cs="Arial"/>
          <w:color w:val="000000"/>
          <w:sz w:val="26"/>
          <w:szCs w:val="26"/>
          <w:lang w:eastAsia="uk-UA"/>
        </w:rPr>
      </w:pPr>
      <w:r w:rsidRPr="00C16A22">
        <w:rPr>
          <w:rFonts w:ascii="Times New Roman" w:eastAsia="Times New Roman" w:hAnsi="Times New Roman" w:cs="Times New Roman"/>
          <w:color w:val="000000"/>
          <w:sz w:val="26"/>
          <w:szCs w:val="26"/>
          <w:lang w:eastAsia="uk-UA"/>
        </w:rPr>
        <w:t>частота вияву умінь.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8.4. Загальні критерії оцінювання, затверджені Міністерством освіти і науки України, є основою для розроблення закладом освіти критеріїв оцінювання за освітніми галузями, навчальними предметами / інтегрованими курсами.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8.5. Під час розроблення критеріїв враховуються загальні критерії оцінювання, відповідний державний стандарт, очікувані результати навчання, модельна навчальна та/або навчальна програма, особливості навчального предмета / інтегрованого курсу та відповідна шкала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8.6. Критерії мають бути чіткими, конкретними, зрозумілими, співвіднесеними з очікуваними результатами навчання, придатними для практичного застосування та такими, що мінімізують неоднозначне тлумачення.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8.7. Критерії не можуть включати показники, що не є результатами навчання. Поведінка учня, його особисті якості або ставлення педагогічного працівника до учня не можуть бути критеріями оцінювання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8.8. Для окремих видів навчальної діяльності педагогічний працівник може конкретизувати критерії відповідно до змісту завдання та очікуваних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8.9. Учні ознайомлюються з критеріями до здійснення відповідної оцінювальної діяльності. Ознайомлення може здійснюватися усно, шляхом надання критеріїв разом із завданням, через паперові чи електронні носії або в інший доступний спосіб.</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8.10.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 xml:space="preserve"> та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 xml:space="preserve"> здійснюються за відповідними критеріями, які за потреби можуть подаватися у формі, адаптованій до віку учнів.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8.11. Заклад освіти може розробляти, у тому числі із залученням усіх учасників освітнього процесу, критерії оцінювання, адаптовані для дистанційної форми та інших форм здобуття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8.12. Критерії, розроблені закладом освіти, оформлюються і затверджуються у порядку, визначеному закладом освіти в межах його повноважень.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8.13. Критерії оцінювання оприлюднюються на </w:t>
      </w:r>
      <w:proofErr w:type="spellStart"/>
      <w:r w:rsidRPr="00C16A22">
        <w:rPr>
          <w:rFonts w:ascii="Times New Roman" w:eastAsia="Times New Roman" w:hAnsi="Times New Roman" w:cs="Times New Roman"/>
          <w:color w:val="000000"/>
          <w:sz w:val="26"/>
          <w:szCs w:val="26"/>
          <w:lang w:eastAsia="uk-UA"/>
        </w:rPr>
        <w:t>вебсайті</w:t>
      </w:r>
      <w:proofErr w:type="spellEnd"/>
      <w:r w:rsidRPr="00C16A22">
        <w:rPr>
          <w:rFonts w:ascii="Times New Roman" w:eastAsia="Times New Roman" w:hAnsi="Times New Roman" w:cs="Times New Roman"/>
          <w:color w:val="000000"/>
          <w:sz w:val="26"/>
          <w:szCs w:val="26"/>
          <w:lang w:eastAsia="uk-UA"/>
        </w:rPr>
        <w:t xml:space="preserve"> закладу освіти, а у разі його відсутності — на </w:t>
      </w:r>
      <w:proofErr w:type="spellStart"/>
      <w:r w:rsidRPr="00C16A22">
        <w:rPr>
          <w:rFonts w:ascii="Times New Roman" w:eastAsia="Times New Roman" w:hAnsi="Times New Roman" w:cs="Times New Roman"/>
          <w:color w:val="000000"/>
          <w:sz w:val="26"/>
          <w:szCs w:val="26"/>
          <w:lang w:eastAsia="uk-UA"/>
        </w:rPr>
        <w:t>вебсайті</w:t>
      </w:r>
      <w:proofErr w:type="spellEnd"/>
      <w:r w:rsidRPr="00C16A22">
        <w:rPr>
          <w:rFonts w:ascii="Times New Roman" w:eastAsia="Times New Roman" w:hAnsi="Times New Roman" w:cs="Times New Roman"/>
          <w:color w:val="000000"/>
          <w:sz w:val="26"/>
          <w:szCs w:val="26"/>
          <w:lang w:eastAsia="uk-UA"/>
        </w:rPr>
        <w:t xml:space="preserve"> засновника не пізніше ніж через десять робочих днів із дня їх затвердження.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8.14. Заклад освіти забезпечує доступність актуальної редакції критеріїв для педагогічних працівників, учнів та їхніх батьків або інших законних представників.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8.15. Критерії переглядаються у разі зміни законодавства, державних стандартів, освітньої, модельної навчальної чи навчальної програми або за потреби їх уточнення за результатами практичного застосування.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8.16. Загальні критерії оцінювання результатів навчання учнів, затверджені Міністерством освіти і науки України, наведено в додатку 1 до цього Положення та застосовуються як нормативна основа для розроблення критеріїв оцінювання за освітніми галузями, навчальними предметами / інтегрованими курсами.</w:t>
      </w:r>
    </w:p>
    <w:p w:rsidR="00C16A22" w:rsidRPr="00C16A22" w:rsidRDefault="00C16A22" w:rsidP="00C16A22">
      <w:pPr>
        <w:spacing w:after="6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8.17. Орієнтовну послідовність розроблення та конкретизації критеріїв оцінювання за освітньою галуззю, навчальним предметом / інтегрованим курсом наведено в додатку 2 до цього Положення.</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IX. Тематичне, семестрове та річне оцінювання</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9.1. Тематичне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9.1.1. Тематичне оцінювання здійснюється за структурною одиницею навчальної програми та має відображати ступінь досягнення учнем результатів навчання, передбачених відповідною структурною одиницею.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9.1.2. Тематичне оцінювання здійснюється на основі результатів поточного оцінювання та/або результатів виконання підсумкової (</w:t>
      </w:r>
      <w:proofErr w:type="spellStart"/>
      <w:r w:rsidRPr="00C16A22">
        <w:rPr>
          <w:rFonts w:ascii="Times New Roman" w:eastAsia="Times New Roman" w:hAnsi="Times New Roman" w:cs="Times New Roman"/>
          <w:color w:val="000000"/>
          <w:sz w:val="26"/>
          <w:szCs w:val="26"/>
          <w:lang w:eastAsia="uk-UA"/>
        </w:rPr>
        <w:t>діагностувальної</w:t>
      </w:r>
      <w:proofErr w:type="spellEnd"/>
      <w:r w:rsidRPr="00C16A22">
        <w:rPr>
          <w:rFonts w:ascii="Times New Roman" w:eastAsia="Times New Roman" w:hAnsi="Times New Roman" w:cs="Times New Roman"/>
          <w:color w:val="000000"/>
          <w:sz w:val="26"/>
          <w:szCs w:val="26"/>
          <w:lang w:eastAsia="uk-UA"/>
        </w:rPr>
        <w:t>) роботи.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9.1.3. Проведення окремої підсумкової (</w:t>
      </w:r>
      <w:proofErr w:type="spellStart"/>
      <w:r w:rsidRPr="00C16A22">
        <w:rPr>
          <w:rFonts w:ascii="Times New Roman" w:eastAsia="Times New Roman" w:hAnsi="Times New Roman" w:cs="Times New Roman"/>
          <w:color w:val="000000"/>
          <w:sz w:val="26"/>
          <w:szCs w:val="26"/>
          <w:lang w:eastAsia="uk-UA"/>
        </w:rPr>
        <w:t>діагностувальної</w:t>
      </w:r>
      <w:proofErr w:type="spellEnd"/>
      <w:r w:rsidRPr="00C16A22">
        <w:rPr>
          <w:rFonts w:ascii="Times New Roman" w:eastAsia="Times New Roman" w:hAnsi="Times New Roman" w:cs="Times New Roman"/>
          <w:color w:val="000000"/>
          <w:sz w:val="26"/>
          <w:szCs w:val="26"/>
          <w:lang w:eastAsia="uk-UA"/>
        </w:rPr>
        <w:t>) роботи не є обов’язковою умовою тематичного оцінювання, якщо наявні результати дають змогу об’єктивно визначити ступінь досягнення очікуваних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9.1.4. Якщо наявної інформації недостатньо, педагогічний працівник може провести підсумкову (</w:t>
      </w:r>
      <w:proofErr w:type="spellStart"/>
      <w:r w:rsidRPr="00C16A22">
        <w:rPr>
          <w:rFonts w:ascii="Times New Roman" w:eastAsia="Times New Roman" w:hAnsi="Times New Roman" w:cs="Times New Roman"/>
          <w:color w:val="000000"/>
          <w:sz w:val="26"/>
          <w:szCs w:val="26"/>
          <w:lang w:eastAsia="uk-UA"/>
        </w:rPr>
        <w:t>діагностувальну</w:t>
      </w:r>
      <w:proofErr w:type="spellEnd"/>
      <w:r w:rsidRPr="00C16A22">
        <w:rPr>
          <w:rFonts w:ascii="Times New Roman" w:eastAsia="Times New Roman" w:hAnsi="Times New Roman" w:cs="Times New Roman"/>
          <w:color w:val="000000"/>
          <w:sz w:val="26"/>
          <w:szCs w:val="26"/>
          <w:lang w:eastAsia="uk-UA"/>
        </w:rPr>
        <w:t>) роботу або запропонувати іншу оцінювальну діяльність, спрямовану на визначення відповідних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9.1.5. Тематична оцінка визначається шляхом узагальнення інформації про досягнення учнем відповідних результатів навчання відповідно до критеріїв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9.1.6. Механічне обчислення середнього арифметичного поточних оцінок саме по собі не визначає тематичну оцінку.</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9.2. Семестрове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9.2.1. Семестрове оцінювання є узагальненням результатів навчання наприкінці відповідного періоду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9.2.2. Семестрове оцінювання здійснюється на основі результатів навчання за структурними одиницями програми, передбаченими для відповідного періоду, та/або результатів підсумкових семестрових робіт.</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9.2.3. Проведення окремої підсумкової семестрової роботи з кожного навчального предмета / інтегрованого курсу не є обов’язковим, якщо інше не визначено законодавством або відповідною освітньою / навчальною програмою.</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9.2.4. Семестрова оцінка має відображати ступінь досягнення очікуваних результатів навчання за відповідний період та визначається на основі сукупності наявних результатів.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9.2.5. Механічне обчислення середнього арифметичного тематичних або поточних оцінок саме по собі не визначає семестрову оцінку.</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9.3. Річне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9.3.1. Річне оцінювання здійснюється на основі семестрових оцінок.</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9.3.2. Річна оцінка відображає узагальнений результат навчання учня за відповідний навчальний рік.</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9.3.3. Механічне обчислення середнього арифметичного семестрових оцінок не є обов’язковою процедурою визначення річної оцінки.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9.3.4. Проведення окремої річної контрольної роботи виключно для визначення річної оцінки не є обов’язковим, якщо інше не передбачено законодавством.</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9.4. Достатність результатів та окремі випадки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9.4.1. Для визначення підсумкової оцінки педагогічний працівник повинен мати достатню інформацію про ступінь досягнення учнем відповідних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9.4.2. Достатність інформації визначається не лише кількістю зафіксованих оцінок, а можливістю обґрунтовано встановити ступінь досягнення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9.4.3. Якщо інформації недостатньо, педагогічний працівник може запропонувати додаткову оцінювальну діяльність, спрямовану на визначення відповідних результатів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9.4.4. Відсутність учня під час проведення окремої оцінювальної роботи сама по собі не є результатом навчання та не є підставою для встановлення низької оцінки.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9.4.5. Повторне оцінювання результатів навчання здійснюється у випадках і порядку, передбачених законодавством та локальними актами закладу освіти, з дотриманням установлених критеріїв оцінювання.</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X. Особливості оцінювання за різними формами здобуття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10.1. Загальні принципи, критерії, шкали та правила оцінювання застосовуються незалежно від форми здобуття повної загальної середньої освіти, якщо інше не встановлено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10.2. Особливості організації оцінювання за конкретною формою здобуття освіти визначаються законодавством, що регулює відповідну форму, освітньою програмою закладу освіти та цим Положенням у частині, що їм не суперечить.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10.3. Під час дистанційного навчання оцінювання може здійснюватися з використанням інформаційно-комунікаційних технологій.</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10.4. Під час дистанційного оцінювання можуть використовуватися усні відповіді засобами </w:t>
      </w:r>
      <w:proofErr w:type="spellStart"/>
      <w:r w:rsidRPr="00C16A22">
        <w:rPr>
          <w:rFonts w:ascii="Times New Roman" w:eastAsia="Times New Roman" w:hAnsi="Times New Roman" w:cs="Times New Roman"/>
          <w:color w:val="000000"/>
          <w:sz w:val="26"/>
          <w:szCs w:val="26"/>
          <w:lang w:eastAsia="uk-UA"/>
        </w:rPr>
        <w:t>відео-</w:t>
      </w:r>
      <w:proofErr w:type="spellEnd"/>
      <w:r w:rsidRPr="00C16A22">
        <w:rPr>
          <w:rFonts w:ascii="Times New Roman" w:eastAsia="Times New Roman" w:hAnsi="Times New Roman" w:cs="Times New Roman"/>
          <w:color w:val="000000"/>
          <w:sz w:val="26"/>
          <w:szCs w:val="26"/>
          <w:lang w:eastAsia="uk-UA"/>
        </w:rPr>
        <w:t xml:space="preserve"> або </w:t>
      </w:r>
      <w:proofErr w:type="spellStart"/>
      <w:r w:rsidRPr="00C16A22">
        <w:rPr>
          <w:rFonts w:ascii="Times New Roman" w:eastAsia="Times New Roman" w:hAnsi="Times New Roman" w:cs="Times New Roman"/>
          <w:color w:val="000000"/>
          <w:sz w:val="26"/>
          <w:szCs w:val="26"/>
          <w:lang w:eastAsia="uk-UA"/>
        </w:rPr>
        <w:t>аудіозв’язку</w:t>
      </w:r>
      <w:proofErr w:type="spellEnd"/>
      <w:r w:rsidRPr="00C16A22">
        <w:rPr>
          <w:rFonts w:ascii="Times New Roman" w:eastAsia="Times New Roman" w:hAnsi="Times New Roman" w:cs="Times New Roman"/>
          <w:color w:val="000000"/>
          <w:sz w:val="26"/>
          <w:szCs w:val="26"/>
          <w:lang w:eastAsia="uk-UA"/>
        </w:rPr>
        <w:t xml:space="preserve">, письмові роботи в електронній формі, електронні тести, </w:t>
      </w:r>
      <w:proofErr w:type="spellStart"/>
      <w:r w:rsidRPr="00C16A22">
        <w:rPr>
          <w:rFonts w:ascii="Times New Roman" w:eastAsia="Times New Roman" w:hAnsi="Times New Roman" w:cs="Times New Roman"/>
          <w:color w:val="000000"/>
          <w:sz w:val="26"/>
          <w:szCs w:val="26"/>
          <w:lang w:eastAsia="uk-UA"/>
        </w:rPr>
        <w:t>проєкти</w:t>
      </w:r>
      <w:proofErr w:type="spellEnd"/>
      <w:r w:rsidRPr="00C16A22">
        <w:rPr>
          <w:rFonts w:ascii="Times New Roman" w:eastAsia="Times New Roman" w:hAnsi="Times New Roman" w:cs="Times New Roman"/>
          <w:color w:val="000000"/>
          <w:sz w:val="26"/>
          <w:szCs w:val="26"/>
          <w:lang w:eastAsia="uk-UA"/>
        </w:rPr>
        <w:t>, практичні та творчі завдання, цифрові продукти та інші доцільні інструменти.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10.5. Педагогічний працівник забезпечує чіткість інструкцій, строків, способу виконання, правил використання джерел і цифрових засобів та критеріїв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10.6. Технічні труднощі, що об’єктивно унеможливили виконання або подання завдання у визначений спосіб, не можуть автоматично трактуватися як недосягнення результату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10.7. За можливості учневі надається інший доступний спосіб продемонструвати відповідний результат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10.8. Оцінювання за індивідуальними формами здобуття освіти здійснюється відповідно до законодавства, що регулює відповідну форму.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10.9. Це Положення не замінює спеціальних процедур організації </w:t>
      </w:r>
      <w:proofErr w:type="spellStart"/>
      <w:r w:rsidRPr="00C16A22">
        <w:rPr>
          <w:rFonts w:ascii="Times New Roman" w:eastAsia="Times New Roman" w:hAnsi="Times New Roman" w:cs="Times New Roman"/>
          <w:color w:val="000000"/>
          <w:sz w:val="26"/>
          <w:szCs w:val="26"/>
          <w:lang w:eastAsia="uk-UA"/>
        </w:rPr>
        <w:t>екстернатної</w:t>
      </w:r>
      <w:proofErr w:type="spellEnd"/>
      <w:r w:rsidRPr="00C16A22">
        <w:rPr>
          <w:rFonts w:ascii="Times New Roman" w:eastAsia="Times New Roman" w:hAnsi="Times New Roman" w:cs="Times New Roman"/>
          <w:color w:val="000000"/>
          <w:sz w:val="26"/>
          <w:szCs w:val="26"/>
          <w:lang w:eastAsia="uk-UA"/>
        </w:rPr>
        <w:t>, сімейної (домашньої) форми, педагогічного патронажу чи інших форм здобуття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10.10. У випадках, передбачених законодавством, для окремих категорій учнів за рішенням педагогічної ради може застосовуватися дихотомічна шкала «зараховано» / «</w:t>
      </w:r>
      <w:proofErr w:type="spellStart"/>
      <w:r w:rsidRPr="00C16A22">
        <w:rPr>
          <w:rFonts w:ascii="Times New Roman" w:eastAsia="Times New Roman" w:hAnsi="Times New Roman" w:cs="Times New Roman"/>
          <w:color w:val="000000"/>
          <w:sz w:val="26"/>
          <w:szCs w:val="26"/>
          <w:lang w:eastAsia="uk-UA"/>
        </w:rPr>
        <w:t>незараховано</w:t>
      </w:r>
      <w:proofErr w:type="spellEnd"/>
      <w:r w:rsidRPr="00C16A22">
        <w:rPr>
          <w:rFonts w:ascii="Times New Roman" w:eastAsia="Times New Roman" w:hAnsi="Times New Roman" w:cs="Times New Roman"/>
          <w:color w:val="000000"/>
          <w:sz w:val="26"/>
          <w:szCs w:val="26"/>
          <w:lang w:eastAsia="uk-UA"/>
        </w:rPr>
        <w:t>».</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XI. Оцінювання результатів навчання учнів з особливими освітніми потребами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11.1. Оцінювання результатів навчання учнів з особливими освітніми потребами здійснюється за загальними критеріями оцінювання, які можуть бути адаптовані з урахуванням особливостей освітнього процесу, освітнього середовища та індивідуальних освітніх потреб учня.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11.2. Критерії оцінювання можуть бути адаптовані відповідно до особливостей освітнього процесу, особливостей освітнього середовища, індивідуальних навчальних цілей у разі модифікації змісту навчального предмета / інтегрованого курсу та індивідуального навчального плану — за його наявності.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11.3. Адаптація оцінювання може передбачати зміну способу подання завдання, форми відповіді, темпу та часу виконання, використання допоміжних засобів, організації робочого місця та інших умов, необхідних для забезпечення доступності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11.4. Адаптація не повинна змінювати сутність результату навчання, що оцінюється, крім випадків модифікації змісту навчання відповідно до законодавства.</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11.5. У разі модифікації змісту навчального предмета / інтегрованого курсу оцінювання здійснюється відповідно до індивідуальних навчальних цілей учня.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11.6. За наявності індивідуального навчального плану оцінювання здійснюється з урахуванням його положень.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11.7. Педагогічний працівник добирає методи та інструменти оцінювання з урахуванням особливих освітніх потреб учня, забезпечуючи можливість продемонструвати фактично досягнуті результати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11.8. Наявність особливих освітніх потреб не може бути підставою для автоматичного підвищення або зниження оцінки.</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XII. Дострокове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12.1. У разі вибуття учня із закладу освіти, зокрема у зв’язку з виїздом за кордон, наданням соціальної відпустки, призовом на військову службу або за інших обставин, передбачених законодавством, оцінювання результатів навчання може бути проведене достроково.</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12.2. Метою дострокового оцінювання є визначення результатів навчання, фактично досягнутих учнем на момент його проведення, та належне оформлення відповідних результатів.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12.3. Дострокове оцінювання може ініціюватися повнолітнім учнем, батьками або іншими законними представниками неповнолітнього учня, а також закладом освіти у випадках, передбачених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12.4. Організація дострокового оцінювання здійснюється керівником закладу освіти або уповноваженою ним особою в межах повноважень, визначених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12.5. Учень та його батьки або інші законні представники інформуються про строки, форми, умови та критерії дострокового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12.6. Під час дострокового оцінювання враховуються результати навчання, уже продемонстровані учнем упродовж відповідного періоду навчання.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12.7. Якщо наявної інформації недостатньо для визначення окремих результатів навчання, учневі може бути запропонована додаткова оцінювальна діяльність.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12.8. Завдання для дострокового оцінювання мають відповідати результатам навчання, які учень мав можливість опанувати до моменту його проведення.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12.9. Не допускається оцінювання змісту, який учень відповідно до організації освітнього процесу ще не вивчав.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12.10. Результати дострокового оцінювання фіксуються у документації закладу освіти відповідно до законодавства.</w:t>
      </w:r>
    </w:p>
    <w:p w:rsidR="00C16A22" w:rsidRPr="00C16A22" w:rsidRDefault="00C16A22" w:rsidP="00C16A22">
      <w:pPr>
        <w:spacing w:after="6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12.11. Алгоритм організації та проведення дострокового оцінювання результатів навчання учнів наведено в додатку 4 до цього Положення.</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XIII. Академічна доброчесність під час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13.1. Оцінювання результатів навчання здійснюється з обов’язковим дотриманням принципів і правил академічної доброчесності всіма учасниками освітнього процесу.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13.2. Під час виконання навчальних завдань, результати яких підлягають оцінюванню, не допускаються академічний плагіат, фабрикація, фальсифікація, несамостійне виконання завдання, отримання або надання недозволеної допомоги та інші порушення академічної доброчесності, визначені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13.3. Педагогічний працівник до початку виконання завдання за потреби повідомляє учням вимоги щодо самостійності виконання, дозволені джерела інформації, можливість використання довідкових матеріалів, цифрових засобів та інші умови виконання завдання.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13.4. Використання цифрових технологій, у тому числі засобів автоматизованого генерування контенту, під час оцінювання здійснюється відповідно до умов конкретного завдання та вимог академічної доброчесності.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13.5. У разі виявлення порушення академічної доброчесності застосовуються заходи реагування та санкції відповідно до законодавства та/або внутрішніх актів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13.6. Порядок розгляду порушень академічної доброчесності визначається законодавством та локальними актами закладу освіти з питань академічної доброчесності.</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XIV. Інформування, пояснення, перегляд та оскарження результатів оцінювання</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lastRenderedPageBreak/>
        <w:t>14.1. Інформування про результати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14.1.1. Інформування учня та його батьків або інших законних представників про результати навчання здійснюється шляхом індивідуальних зустрічей і консультацій, використання паперових та/або електронних носіїв, інформаційно-комунікаційних технологій, фіксування результатів у свідоцтві досягнень та інших способів індивідуальної комунікації, що не суперечать законодавству.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14.1.2. Інформування здійснюється своєчасно, у зрозумілій формі та з дотриманням вимог конфіденційності.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14.1.3. Не допускається безпідставне публічне оприлюднення індивідуальних результатів навчання учнів або їх використання для принизливого порівняння чи </w:t>
      </w:r>
      <w:proofErr w:type="spellStart"/>
      <w:r w:rsidRPr="00C16A22">
        <w:rPr>
          <w:rFonts w:ascii="Times New Roman" w:eastAsia="Times New Roman" w:hAnsi="Times New Roman" w:cs="Times New Roman"/>
          <w:color w:val="000000"/>
          <w:sz w:val="26"/>
          <w:szCs w:val="26"/>
          <w:lang w:eastAsia="uk-UA"/>
        </w:rPr>
        <w:t>ранжування</w:t>
      </w:r>
      <w:proofErr w:type="spellEnd"/>
      <w:r w:rsidRPr="00C16A22">
        <w:rPr>
          <w:rFonts w:ascii="Times New Roman" w:eastAsia="Times New Roman" w:hAnsi="Times New Roman" w:cs="Times New Roman"/>
          <w:color w:val="000000"/>
          <w:sz w:val="26"/>
          <w:szCs w:val="26"/>
          <w:lang w:eastAsia="uk-UA"/>
        </w:rPr>
        <w:t>.</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14.2. Право на пояснення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14.2.1. Учень має право отримати пояснення щодо визначеного результату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14.2.2. Педагогічний працівник надає пояснення з урахуванням очікуваних результатів навчання, критеріїв оцінювання, умов виконання завдання та фактично продемонстрованого учнем результату.</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14.3. Незгода з результатом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14.3.1. У разі незгоди з результатом оцінювання учень має право звернутися до педагогічного працівника, який здійснював оцінювання, за поясненням.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14.3.2. Педагогічний працівник роз’яснює застосовані критерії та підстави визначення оцінки.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14.3.3. Якщо питання не врегульовано, учень, а щодо неповнолітнього учня — його батьки або інші законні представники, можуть звернутися до керівника закладу освіти у порядку, визначеному законодавством та локальними актами закладу освіти.</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14.4. Перегляд результату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14.4.1. Перегляд результату оцінювання здійснюється у випадках та порядку, передбачених законодавством та локальними актами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14.4.2. Під час розгляду враховуються критерії оцінювання, завдання, виконане учнем, результат його виконання, пояснення педагогічного працівника та інші матеріали, що безпосередньо стосуються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14.4.3. Перегляд результату не означає автоматичного підвищення оцінки. За результатами розгляду попередній результат може бути підтверджений або змінений за наявності обґрунтованих підстав.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14.4.4. Звернення щодо результату оцінювання не може бути підставою для упередженого ставлення до учня або погіршення умов його подальшого навчання.</w:t>
      </w:r>
    </w:p>
    <w:p w:rsidR="00C16A22" w:rsidRPr="00C16A22" w:rsidRDefault="00C16A22" w:rsidP="00C16A22">
      <w:pPr>
        <w:spacing w:after="6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14.4.5. Загальний алгоритм дій у разі незгоди учня та/або його батьків (інших законних представників) з результатом оцінювання наведено в додатку 3 до цього Положення. Спеціальні процедури коригування або перегляду окремих видів оцінювання застосовуються відповідно до чинного законодавства.</w:t>
      </w:r>
    </w:p>
    <w:p w:rsidR="00C16A22" w:rsidRPr="00C16A22" w:rsidRDefault="00C16A22" w:rsidP="00C16A22">
      <w:pPr>
        <w:spacing w:before="240" w:after="120" w:line="240" w:lineRule="auto"/>
        <w:jc w:val="center"/>
        <w:outlineLvl w:val="0"/>
        <w:rPr>
          <w:rFonts w:ascii="Times New Roman" w:eastAsia="Times New Roman" w:hAnsi="Times New Roman" w:cs="Times New Roman"/>
          <w:b/>
          <w:bCs/>
          <w:kern w:val="36"/>
          <w:sz w:val="48"/>
          <w:szCs w:val="48"/>
          <w:lang w:eastAsia="uk-UA"/>
        </w:rPr>
      </w:pPr>
      <w:r w:rsidRPr="00C16A22">
        <w:rPr>
          <w:rFonts w:ascii="Times New Roman" w:eastAsia="Times New Roman" w:hAnsi="Times New Roman" w:cs="Times New Roman"/>
          <w:b/>
          <w:bCs/>
          <w:color w:val="366091"/>
          <w:kern w:val="36"/>
          <w:sz w:val="26"/>
          <w:szCs w:val="26"/>
          <w:lang w:eastAsia="uk-UA"/>
        </w:rPr>
        <w:t>XV. Повноваження учасників освітнього процесу, внутрішній аналіз та прикінцеві положення</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15.1. Педагогічні працівники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lastRenderedPageBreak/>
        <w:t>15.1.1. Педагогічний працівник здійснює оцінювання результатів навчання, добирає методи та інструменти оцінювання, застосовує встановлені критерії, ознайомлює учнів із критеріями, забезпечує зворотний зв’язок, фіксує результати відповідно до законодавства, дотримується принципів академічної доброчесності та конфіденційності, надає пояснення щодо визначеної оцінки.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15.1.2. Педагогічний працівник несе професійну відповідальність за обґрунтованість, неупередженість, об’єктивність та відповідність оцінювання встановленим критеріям і вимогам законодавства.</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15.2. Учні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15.2.1. Учень має право знати критерії оцінювання, отримувати інформацію про власні результати, зворотний зв’язок і пояснення оцінки, брати участь у </w:t>
      </w:r>
      <w:proofErr w:type="spellStart"/>
      <w:r w:rsidRPr="00C16A22">
        <w:rPr>
          <w:rFonts w:ascii="Times New Roman" w:eastAsia="Times New Roman" w:hAnsi="Times New Roman" w:cs="Times New Roman"/>
          <w:color w:val="000000"/>
          <w:sz w:val="26"/>
          <w:szCs w:val="26"/>
          <w:lang w:eastAsia="uk-UA"/>
        </w:rPr>
        <w:t>самооцінюванні</w:t>
      </w:r>
      <w:proofErr w:type="spellEnd"/>
      <w:r w:rsidRPr="00C16A22">
        <w:rPr>
          <w:rFonts w:ascii="Times New Roman" w:eastAsia="Times New Roman" w:hAnsi="Times New Roman" w:cs="Times New Roman"/>
          <w:color w:val="000000"/>
          <w:sz w:val="26"/>
          <w:szCs w:val="26"/>
          <w:lang w:eastAsia="uk-UA"/>
        </w:rPr>
        <w:t xml:space="preserve"> та </w:t>
      </w:r>
      <w:proofErr w:type="spellStart"/>
      <w:r w:rsidRPr="00C16A22">
        <w:rPr>
          <w:rFonts w:ascii="Times New Roman" w:eastAsia="Times New Roman" w:hAnsi="Times New Roman" w:cs="Times New Roman"/>
          <w:color w:val="000000"/>
          <w:sz w:val="26"/>
          <w:szCs w:val="26"/>
          <w:lang w:eastAsia="uk-UA"/>
        </w:rPr>
        <w:t>взаємооцінюванні</w:t>
      </w:r>
      <w:proofErr w:type="spellEnd"/>
      <w:r w:rsidRPr="00C16A22">
        <w:rPr>
          <w:rFonts w:ascii="Times New Roman" w:eastAsia="Times New Roman" w:hAnsi="Times New Roman" w:cs="Times New Roman"/>
          <w:color w:val="000000"/>
          <w:sz w:val="26"/>
          <w:szCs w:val="26"/>
          <w:lang w:eastAsia="uk-UA"/>
        </w:rPr>
        <w:t>, а також оскаржувати результат оцінювання у встановленому порядку.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15.2.2. Учень зобов’язаний дотримуватися умов виконання оцінювальних завдань та правил академічної доброчесності.</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15.3. Батьки або інші законні представники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15.3.1. Батьки або інші законні представники мають право отримувати інформацію про результати навчання дитини, застосовувані критерії та підходи до оцінювання, отримувати роз’яснення та звертатися до закладу освіти з питань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15.3.2. Не допускається тиск на педагогічного працівника з метою зміни оцінки всупереч установленим критеріям і процедурі оцінювання.</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15.4. Педагогічна рада</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15.4.1. Педагогічна рада розглядає питання оцінювання в межах повноважень, визначених законодавством.</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15.4.2. Педагогічна рада приймає рішення щодо застосування дихотомічної шкали та оцінювання вибіркових освітніх компонентів у випадках, передбачених законодавством.</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15.5. Керівник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15.5.1. Керівник закладу освіти забезпечує умови для виконання вимог законодавства щодо оцінювання, організовує введення в дію локальних актів, забезпечує оприлюднення критеріїв у визначених законодавством випадках, організовує розгляд звернень щодо оцінювання та забезпечує дотримання встановлених принципів і процедур.</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15.5.2. Керівник закладу освіти не має права вимагати зміни оцінки всупереч установленим критеріям і процедурі оцінювання та забезпечує розгляд спірних питань у межах своїх повноважень.</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15.6. Внутрішній аналіз системи оцінювання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15.6.1. Заклад освіти в межах внутрішньої системи забезпечення якості освіти може здійснювати аналіз функціонування системи оцінювання з метою визначення її відповідності законодавству, зрозумілості для учасників освітнього процесу, об’єктивності, справедливості та ефективності.</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 xml:space="preserve">15.6.2. Для аналізу можуть використовуватися узагальнені результати навчання, результати внутрішнього моніторингу, опитування учасників освітнього </w:t>
      </w:r>
      <w:r w:rsidRPr="00C16A22">
        <w:rPr>
          <w:rFonts w:ascii="Times New Roman" w:eastAsia="Times New Roman" w:hAnsi="Times New Roman" w:cs="Times New Roman"/>
          <w:color w:val="000000"/>
          <w:sz w:val="26"/>
          <w:szCs w:val="26"/>
          <w:lang w:eastAsia="uk-UA"/>
        </w:rPr>
        <w:lastRenderedPageBreak/>
        <w:t>процесу, аналіз критеріїв, звернень щодо оцінювання та інші джерела інформації, що не суперечать законодавству.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15.6.3. Результати внутрішнього аналізу використовуються для вдосконалення процедур оцінювання, критеріїв, організації зворотного зв’язку, визначення потреб педагогічних працівників у професійному розвитку та прийняття управлінських рішень.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15.6.4. Під час внутрішнього аналізу забезпечується конфіденційність індивідуальних результатів навчання учнів.</w:t>
      </w:r>
    </w:p>
    <w:p w:rsidR="00C16A22" w:rsidRPr="00C16A22" w:rsidRDefault="00C16A22" w:rsidP="00C16A22">
      <w:pPr>
        <w:spacing w:before="160" w:after="80" w:line="240" w:lineRule="auto"/>
        <w:outlineLvl w:val="1"/>
        <w:rPr>
          <w:rFonts w:ascii="Times New Roman" w:eastAsia="Times New Roman" w:hAnsi="Times New Roman" w:cs="Times New Roman"/>
          <w:b/>
          <w:bCs/>
          <w:sz w:val="36"/>
          <w:szCs w:val="36"/>
          <w:lang w:eastAsia="uk-UA"/>
        </w:rPr>
      </w:pPr>
      <w:r w:rsidRPr="00C16A22">
        <w:rPr>
          <w:rFonts w:ascii="Times New Roman" w:eastAsia="Times New Roman" w:hAnsi="Times New Roman" w:cs="Times New Roman"/>
          <w:b/>
          <w:bCs/>
          <w:color w:val="4F81BD"/>
          <w:sz w:val="26"/>
          <w:szCs w:val="26"/>
          <w:lang w:eastAsia="uk-UA"/>
        </w:rPr>
        <w:t>15.7. Прикінцеві положення</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15.7.1. Це Положення є локальним нормативним актом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15.7.2. Положення затверджується та вводиться в дію відповідно до законодавства, статуту закладу освіти та встановленого в закладі порядку прийняття локальних актів.</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15.7.3. Положення діє до прийняття його нової редакції або визнання таким, що втратило чинність.</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15.7.4. Положення не потребує щорічного перезатвердження, якщо зміни законодавства, державних стандартів, освітньої програми або організації системи оцінювання не зумовлюють необхідності його перегляду.</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15.7.5. Зміни та доповнення до Положення вносяться у порядку, визначеному для прийняття локальних актів закладу освіти.</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15.7.6. Положення переглядається у разі зміни законодавства, державних стандартів, нормативних вимог до оцінювання або за потреби вдосконалення локальних процедур.</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15.7.7. У разі суперечності окремих норм цього Положення актам вищої юридичної сили застосовуються норми чинного законодавства.</w:t>
      </w:r>
    </w:p>
    <w:p w:rsidR="00C16A22" w:rsidRPr="00C16A22" w:rsidRDefault="00C16A22" w:rsidP="00C16A22">
      <w:pPr>
        <w:spacing w:after="60" w:line="240" w:lineRule="auto"/>
        <w:ind w:firstLine="709"/>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15.7.8. Заклад освіти забезпечує доступ учасників освітнього процесу до актуальної редакції цього Положення.</w:t>
      </w:r>
    </w:p>
    <w:p w:rsidR="00C16A22" w:rsidRPr="00C16A22" w:rsidRDefault="00C16A22" w:rsidP="00C16A22">
      <w:pPr>
        <w:spacing w:after="6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15.7.9. Додатки 1–4 є невід’ємними складовими цього Положення та застосовуються в частині, що не суперечить законодавству України.</w:t>
      </w:r>
      <w:r w:rsidRPr="00C16A22">
        <w:rPr>
          <w:rFonts w:ascii="Times New Roman" w:eastAsia="Times New Roman" w:hAnsi="Times New Roman" w:cs="Times New Roman"/>
          <w:color w:val="000000"/>
          <w:sz w:val="26"/>
          <w:szCs w:val="26"/>
          <w:lang w:eastAsia="uk-UA"/>
        </w:rPr>
        <w:br/>
      </w:r>
    </w:p>
    <w:p w:rsidR="00C16A22" w:rsidRPr="00C16A22" w:rsidRDefault="00C16A22" w:rsidP="00C16A22">
      <w:pPr>
        <w:spacing w:after="60" w:line="240" w:lineRule="auto"/>
        <w:jc w:val="righ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0"/>
          <w:szCs w:val="20"/>
          <w:lang w:eastAsia="uk-UA"/>
        </w:rPr>
        <w:t>Додаток 1</w:t>
      </w:r>
      <w:r w:rsidRPr="00C16A22">
        <w:rPr>
          <w:rFonts w:ascii="Times New Roman" w:eastAsia="Times New Roman" w:hAnsi="Times New Roman" w:cs="Times New Roman"/>
          <w:color w:val="000000"/>
          <w:sz w:val="20"/>
          <w:szCs w:val="20"/>
          <w:lang w:eastAsia="uk-UA"/>
        </w:rPr>
        <w:br/>
        <w:t>до Положення про систему оцінювання</w:t>
      </w:r>
      <w:r w:rsidRPr="00C16A22">
        <w:rPr>
          <w:rFonts w:ascii="Times New Roman" w:eastAsia="Times New Roman" w:hAnsi="Times New Roman" w:cs="Times New Roman"/>
          <w:color w:val="000000"/>
          <w:sz w:val="20"/>
          <w:szCs w:val="20"/>
          <w:lang w:eastAsia="uk-UA"/>
        </w:rPr>
        <w:br/>
        <w:t>результатів навчання учнів</w:t>
      </w:r>
      <w:r w:rsidRPr="00C16A22">
        <w:rPr>
          <w:rFonts w:ascii="Times New Roman" w:eastAsia="Times New Roman" w:hAnsi="Times New Roman" w:cs="Times New Roman"/>
          <w:color w:val="000000"/>
          <w:sz w:val="20"/>
          <w:szCs w:val="20"/>
          <w:lang w:eastAsia="uk-UA"/>
        </w:rPr>
        <w:br/>
        <w:t>у закладі загальної середньої освіти</w:t>
      </w:r>
    </w:p>
    <w:p w:rsidR="00C16A22" w:rsidRPr="00C16A22" w:rsidRDefault="00C16A22" w:rsidP="00C16A22">
      <w:pPr>
        <w:spacing w:after="6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ЗАГАЛЬНІ КРИТЕРІЇ</w:t>
      </w:r>
      <w:r w:rsidRPr="00C16A22">
        <w:rPr>
          <w:rFonts w:ascii="Times New Roman" w:eastAsia="Times New Roman" w:hAnsi="Times New Roman" w:cs="Times New Roman"/>
          <w:b/>
          <w:bCs/>
          <w:color w:val="000000"/>
          <w:sz w:val="26"/>
          <w:szCs w:val="26"/>
          <w:lang w:eastAsia="uk-UA"/>
        </w:rPr>
        <w:br/>
        <w:t>оцінювання результатів навчання учнів</w:t>
      </w:r>
    </w:p>
    <w:p w:rsidR="00C16A22" w:rsidRPr="00C16A22" w:rsidRDefault="00C16A22" w:rsidP="00C16A22">
      <w:pPr>
        <w:spacing w:after="6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i/>
          <w:iCs/>
          <w:color w:val="000000"/>
          <w:sz w:val="18"/>
          <w:szCs w:val="18"/>
          <w:lang w:eastAsia="uk-UA"/>
        </w:rPr>
        <w:t>(відповідно до додатка до Системи та загальних критеріїв оцінювання результатів навчання учнів, затверджених наказом Міністерства освіти і науки України від 04 травня 2026 року № 722)</w:t>
      </w:r>
    </w:p>
    <w:tbl>
      <w:tblPr>
        <w:tblW w:w="0" w:type="auto"/>
        <w:jc w:val="center"/>
        <w:tblCellMar>
          <w:top w:w="15" w:type="dxa"/>
          <w:left w:w="15" w:type="dxa"/>
          <w:bottom w:w="15" w:type="dxa"/>
          <w:right w:w="15" w:type="dxa"/>
        </w:tblCellMar>
        <w:tblLook w:val="04A0" w:firstRow="1" w:lastRow="0" w:firstColumn="1" w:lastColumn="0" w:noHBand="0" w:noVBand="1"/>
      </w:tblPr>
      <w:tblGrid>
        <w:gridCol w:w="1002"/>
        <w:gridCol w:w="475"/>
        <w:gridCol w:w="1809"/>
        <w:gridCol w:w="1682"/>
        <w:gridCol w:w="2172"/>
        <w:gridCol w:w="1717"/>
        <w:gridCol w:w="998"/>
      </w:tblGrid>
      <w:tr w:rsidR="00C16A22" w:rsidRPr="00C16A22" w:rsidTr="00C16A22">
        <w:trPr>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vAlign w:val="center"/>
            <w:hideMark/>
          </w:tcPr>
          <w:p w:rsidR="00C16A22" w:rsidRPr="00C16A22" w:rsidRDefault="00C16A22" w:rsidP="00C16A22">
            <w:pPr>
              <w:spacing w:after="0" w:line="0" w:lineRule="atLeast"/>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15"/>
                <w:szCs w:val="15"/>
                <w:lang w:eastAsia="uk-UA"/>
              </w:rPr>
              <w:t>Рівень</w:t>
            </w:r>
          </w:p>
        </w:tc>
        <w:tc>
          <w:tcPr>
            <w:tcW w:w="0" w:type="auto"/>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vAlign w:val="center"/>
            <w:hideMark/>
          </w:tcPr>
          <w:p w:rsidR="00C16A22" w:rsidRPr="00C16A22" w:rsidRDefault="00C16A22" w:rsidP="00C16A22">
            <w:pPr>
              <w:spacing w:after="0" w:line="0" w:lineRule="atLeast"/>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15"/>
                <w:szCs w:val="15"/>
                <w:lang w:eastAsia="uk-UA"/>
              </w:rPr>
              <w:t>Бал</w:t>
            </w:r>
          </w:p>
        </w:tc>
        <w:tc>
          <w:tcPr>
            <w:tcW w:w="0" w:type="auto"/>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vAlign w:val="center"/>
            <w:hideMark/>
          </w:tcPr>
          <w:p w:rsidR="00C16A22" w:rsidRPr="00C16A22" w:rsidRDefault="00C16A22" w:rsidP="00C16A22">
            <w:pPr>
              <w:spacing w:after="0" w:line="0" w:lineRule="atLeast"/>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15"/>
                <w:szCs w:val="15"/>
                <w:lang w:eastAsia="uk-UA"/>
              </w:rPr>
              <w:t>За когнітивними процесами</w:t>
            </w:r>
          </w:p>
        </w:tc>
        <w:tc>
          <w:tcPr>
            <w:tcW w:w="0" w:type="auto"/>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vAlign w:val="center"/>
            <w:hideMark/>
          </w:tcPr>
          <w:p w:rsidR="00C16A22" w:rsidRPr="00C16A22" w:rsidRDefault="00C16A22" w:rsidP="00C16A22">
            <w:pPr>
              <w:spacing w:after="0" w:line="0" w:lineRule="atLeast"/>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15"/>
                <w:szCs w:val="15"/>
                <w:lang w:eastAsia="uk-UA"/>
              </w:rPr>
              <w:t>За навчальною діяльністю</w:t>
            </w:r>
          </w:p>
        </w:tc>
        <w:tc>
          <w:tcPr>
            <w:tcW w:w="0" w:type="auto"/>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vAlign w:val="center"/>
            <w:hideMark/>
          </w:tcPr>
          <w:p w:rsidR="00C16A22" w:rsidRPr="00C16A22" w:rsidRDefault="00C16A22" w:rsidP="00C16A22">
            <w:pPr>
              <w:spacing w:after="0" w:line="0" w:lineRule="atLeast"/>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15"/>
                <w:szCs w:val="15"/>
                <w:lang w:eastAsia="uk-UA"/>
              </w:rPr>
              <w:t>За рівнем самостійності</w:t>
            </w:r>
          </w:p>
        </w:tc>
        <w:tc>
          <w:tcPr>
            <w:tcW w:w="0" w:type="auto"/>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vAlign w:val="center"/>
            <w:hideMark/>
          </w:tcPr>
          <w:p w:rsidR="00C16A22" w:rsidRPr="00C16A22" w:rsidRDefault="00C16A22" w:rsidP="00C16A22">
            <w:pPr>
              <w:spacing w:after="0" w:line="0" w:lineRule="atLeast"/>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15"/>
                <w:szCs w:val="15"/>
                <w:lang w:eastAsia="uk-UA"/>
              </w:rPr>
              <w:t>За рівнем комунікації та взаємодії</w:t>
            </w:r>
          </w:p>
        </w:tc>
        <w:tc>
          <w:tcPr>
            <w:tcW w:w="0" w:type="auto"/>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vAlign w:val="center"/>
            <w:hideMark/>
          </w:tcPr>
          <w:p w:rsidR="00C16A22" w:rsidRPr="00C16A22" w:rsidRDefault="00C16A22" w:rsidP="00C16A22">
            <w:pPr>
              <w:spacing w:after="0" w:line="0" w:lineRule="atLeast"/>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15"/>
                <w:szCs w:val="15"/>
                <w:lang w:eastAsia="uk-UA"/>
              </w:rPr>
              <w:t>За частотою вияву вмінь</w:t>
            </w:r>
          </w:p>
        </w:tc>
      </w:tr>
      <w:tr w:rsidR="00C16A22" w:rsidRPr="00C16A22" w:rsidTr="00C16A22">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14"/>
                <w:szCs w:val="14"/>
                <w:lang w:eastAsia="uk-UA"/>
              </w:rPr>
              <w:t>Початковий</w:t>
            </w:r>
          </w:p>
          <w:p w:rsidR="00C16A22" w:rsidRPr="00C16A22" w:rsidRDefault="00C16A22" w:rsidP="00C16A22">
            <w:pPr>
              <w:spacing w:after="240" w:line="0" w:lineRule="atLeast"/>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сприймає інформацію, отриману від особи, яка провадить педагогічну діяльність (далі - педагогічний працівник) (інших осіб), намагається відповідати на прості запитання за змістом отриманої інформації, припускаючись суттєвих змістових і логічних помилок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частину навчальних дій / простих завдань за наданим зразком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в окремих випадках</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 xml:space="preserve">розпізнає частину інформації, отриманої від педагогічного працівника </w:t>
            </w:r>
            <w:r w:rsidRPr="00C16A22">
              <w:rPr>
                <w:rFonts w:ascii="Times New Roman" w:eastAsia="Times New Roman" w:hAnsi="Times New Roman" w:cs="Times New Roman"/>
                <w:color w:val="000000"/>
                <w:sz w:val="14"/>
                <w:szCs w:val="14"/>
                <w:lang w:eastAsia="uk-UA"/>
              </w:rPr>
              <w:lastRenderedPageBreak/>
              <w:t>або із запропонованих джерел, намагається відповідати на прості запитання за змістом отриманої інформації, припускаючись змістових і логічних помилок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lastRenderedPageBreak/>
              <w:t>виконує навчальні дії / прості завдання за наданим зразком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 xml:space="preserve">долучається до індивідуальної або групової навчальної діяльності лише за участі </w:t>
            </w:r>
            <w:r w:rsidRPr="00C16A22">
              <w:rPr>
                <w:rFonts w:ascii="Times New Roman" w:eastAsia="Times New Roman" w:hAnsi="Times New Roman" w:cs="Times New Roman"/>
                <w:color w:val="000000"/>
                <w:sz w:val="14"/>
                <w:szCs w:val="14"/>
                <w:lang w:eastAsia="uk-UA"/>
              </w:rPr>
              <w:lastRenderedPageBreak/>
              <w:t>педагогічного працівника; потребує постійного зовнішнього контролю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lastRenderedPageBreak/>
              <w:t xml:space="preserve">уникає комунікації, реагує на звернення лише за зовнішнього </w:t>
            </w:r>
            <w:r w:rsidRPr="00C16A22">
              <w:rPr>
                <w:rFonts w:ascii="Times New Roman" w:eastAsia="Times New Roman" w:hAnsi="Times New Roman" w:cs="Times New Roman"/>
                <w:color w:val="000000"/>
                <w:sz w:val="14"/>
                <w:szCs w:val="14"/>
                <w:lang w:eastAsia="uk-UA"/>
              </w:rPr>
              <w:lastRenderedPageBreak/>
              <w:t>спонукання; не виявляє інтересу до спільного обговорення, не реагує на думки інших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lastRenderedPageBreak/>
              <w:t xml:space="preserve">виявляє вміння в окремих </w:t>
            </w:r>
            <w:r w:rsidRPr="00C16A22">
              <w:rPr>
                <w:rFonts w:ascii="Times New Roman" w:eastAsia="Times New Roman" w:hAnsi="Times New Roman" w:cs="Times New Roman"/>
                <w:color w:val="000000"/>
                <w:sz w:val="14"/>
                <w:szCs w:val="14"/>
                <w:lang w:eastAsia="uk-UA"/>
              </w:rPr>
              <w:lastRenderedPageBreak/>
              <w:t>випадках</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відтворює за зразком частину інформації, отриманої від педагогічного працівника або із запропонованих джерел, відповідає на прості запитання за змістом отриманої інформації, припускаючись змістових і логічних помилок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навчальні дії / прості завдання за наданим зразком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лише за участі або з допомогою педагогічного працівника; потребує періодичного зовнішнього контролю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в окремих випадках</w:t>
            </w:r>
          </w:p>
        </w:tc>
      </w:tr>
      <w:tr w:rsidR="00C16A22" w:rsidRPr="00C16A22" w:rsidTr="00C16A22">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14"/>
                <w:szCs w:val="14"/>
                <w:lang w:eastAsia="uk-UA"/>
              </w:rPr>
              <w:t>Середній</w:t>
            </w:r>
          </w:p>
          <w:p w:rsidR="00C16A22" w:rsidRPr="00C16A22" w:rsidRDefault="00C16A22" w:rsidP="00C16A22">
            <w:pPr>
              <w:spacing w:after="240" w:line="0" w:lineRule="atLeast"/>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відтворює основну інформацію, отриману від педагогічного працівника або із запропонованих джерел, знаходить в отриманій інформації відповіді на прості запитання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типові репродуктивні завдання за зразком / запропонованим алгоритмом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з допомогою педагогічного працівника; виконує частину завдання під час роботи в групі з допомогою інших учасників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включається в комунікацію за ініціативою інших; реагує на звернення не завжди по суті; взаємодіє з групою формально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епізодично</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репродуктивні завдання за зразком / запропонованим алгоритмом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з допомогою або під керівництвом педагогічного працівника; виконує спільне завдання в групі з частковою допомогою інших учасників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підтримує діалог, ініційований іншими; взаємодіє з групою пасивно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епізодично</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застосовує інформацію, отриману від педагогічного працівника або із запропонованих джерел, формулює уточнювальні запитання за змістом отриманої інформації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частково-пошукові завдання за зразком / запропонованим алгоритмом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під керівництвом педагогічного працівника; виконує спільне завдання в групі відповідно до визначених обов’язків, за потреби звертається по допомогу до інших учасників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підтримує діалог, ініційований іншими; виявляє готовність до взаємодії, проте не завжди діє активно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епізодично</w:t>
            </w:r>
          </w:p>
        </w:tc>
      </w:tr>
      <w:tr w:rsidR="00C16A22" w:rsidRPr="00C16A22" w:rsidTr="00C16A22">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14"/>
                <w:szCs w:val="14"/>
                <w:lang w:eastAsia="uk-UA"/>
              </w:rPr>
              <w:t>Достатній</w:t>
            </w:r>
          </w:p>
          <w:p w:rsidR="00C16A22" w:rsidRPr="00C16A22" w:rsidRDefault="00C16A22" w:rsidP="00C16A22">
            <w:pPr>
              <w:spacing w:after="240" w:line="0" w:lineRule="atLeast"/>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знаходить у запропонованих джерелах потрібну інформацію, перетворює один вид інформації в інший за зразком, формулює запитання за змістом отриманої інформації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окремі дослідницькі завдання за узгодженим алгоритмом, розпізнає стандартні проблемні ситуації, розв’язує їх відомим способом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з опосередкованою допомогою педагогічного працівника, співпрацює під час роботи в групі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комунікації переважно з ініціативи інших; виявляє готовність до взаємодії, проте не завжди діє активно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постійно в типових ситуаціях</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зіставляє і порівнює за заданою ознакою інформацію, отриману з різних джерел, перетворює один вид інформації в інший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типові дослідницькі завдання, вирізняє проблемні ситуації з-поміж запропонованих, розв’язує їх відомим способом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учасниками групи, виконуючи навчальні завдання, визначає свої завдання в груповій роботі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комунікації, за потреби ініціює комунікацію; порівнює позиції учасників комунікації; бере участь у пошуку рішень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постійно в типових ситуаціях</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аналізує інформацію, отриману з різних джерел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типові дослідницькі та окремі частково-пошукові завдання; вибирає з-поміж запропонованих можливі способи розв’язання проблемних ситуацій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виконуючи типові й нетипові завдання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комунікації та може її ініціювати; аналізує позиції інших осіб, розвиває ідеї, запропоновані іншими; порівнює власні думки з думками інших, наводить аргументи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постійно в типових ситуаціях</w:t>
            </w:r>
          </w:p>
        </w:tc>
      </w:tr>
      <w:tr w:rsidR="00C16A22" w:rsidRPr="00C16A22" w:rsidTr="00C16A22">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14"/>
                <w:szCs w:val="14"/>
                <w:lang w:eastAsia="uk-UA"/>
              </w:rPr>
              <w:t>Високий</w:t>
            </w:r>
          </w:p>
          <w:p w:rsidR="00C16A22" w:rsidRPr="00C16A22" w:rsidRDefault="00C16A22" w:rsidP="00C16A22">
            <w:pPr>
              <w:spacing w:after="240" w:line="0" w:lineRule="atLeast"/>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узагальнює інформацію, отриману з різних джерел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дослідницькі та окремі творчі завдання; вибирає із множини відомих доцільні способи розв’язання проблемних ситуацій, пропонує альтернативні способи розв’язання проблемних ситуацій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долучається до організації роботи групи / активно співпрацює в групі для досягнення навчальних цілей; аналізує власні навчальні дії та дії групи щодо досягнення навчальних цілей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ініціює комунікацію, конструктивно реагує на думки інших; пропонує ідеї, обстоює їх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системно в типових і нетипових ситуаціях</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оцінює інформацію, отриману з різних джерел за наданими критеріями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виконує дослідницькі та творчі завдання; пропонує різні способи розв’язання проблемних ситуацій і розв’язує їх різними способами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планує та організовує співпрацю в групі для досягнення навчальних цілей; конструктивно взаємодіє у групі, аналізує та обґрунтовує власні навчальні дії, аналізує дії групи щодо досягнення навчальних цілей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активно ініціює та підтримує комунікацію; оцінює позиції інших та власну позицію в обговоренні, розвиває думки інших учасників комунікації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виявляє вміння системно в типових і нетипових ситуаціях</w:t>
            </w:r>
          </w:p>
        </w:tc>
      </w:tr>
      <w:tr w:rsidR="00C16A22" w:rsidRPr="00C16A22" w:rsidTr="00C16A2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t xml:space="preserve">оцінює інформацію, </w:t>
            </w:r>
            <w:r w:rsidRPr="00C16A22">
              <w:rPr>
                <w:rFonts w:ascii="Times New Roman" w:eastAsia="Times New Roman" w:hAnsi="Times New Roman" w:cs="Times New Roman"/>
                <w:color w:val="000000"/>
                <w:sz w:val="14"/>
                <w:szCs w:val="14"/>
                <w:lang w:eastAsia="uk-UA"/>
              </w:rPr>
              <w:lastRenderedPageBreak/>
              <w:t>отриману з різних джерел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lastRenderedPageBreak/>
              <w:t xml:space="preserve">виконує дослідницькі та </w:t>
            </w:r>
            <w:r w:rsidRPr="00C16A22">
              <w:rPr>
                <w:rFonts w:ascii="Times New Roman" w:eastAsia="Times New Roman" w:hAnsi="Times New Roman" w:cs="Times New Roman"/>
                <w:color w:val="000000"/>
                <w:sz w:val="14"/>
                <w:szCs w:val="14"/>
                <w:lang w:eastAsia="uk-UA"/>
              </w:rPr>
              <w:lastRenderedPageBreak/>
              <w:t>творчі завдання; пропонує різні способи розв’язання нестандартних проблемних ситуацій і розв’язує їх доцільними способами, аргументуючи свій вибір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lastRenderedPageBreak/>
              <w:t xml:space="preserve">усвідомлено діє в </w:t>
            </w:r>
            <w:r w:rsidRPr="00C16A22">
              <w:rPr>
                <w:rFonts w:ascii="Times New Roman" w:eastAsia="Times New Roman" w:hAnsi="Times New Roman" w:cs="Times New Roman"/>
                <w:color w:val="000000"/>
                <w:sz w:val="14"/>
                <w:szCs w:val="14"/>
                <w:lang w:eastAsia="uk-UA"/>
              </w:rPr>
              <w:lastRenderedPageBreak/>
              <w:t>нестандартних ситуаціях самостійно / в парі / групі, оцінює ризики й прогнозує наслідки; обґрунтовує, аналізує та оцінює власні навчальні дії, планує свій подальший навчальний поступ; ініціює / планує / організовує співпрацю в групі для досягнення навчальних цілей; оцінює власний внесок та діяльність групи для отримання очікуваного результату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lastRenderedPageBreak/>
              <w:t xml:space="preserve">виступає посередником </w:t>
            </w:r>
            <w:r w:rsidRPr="00C16A22">
              <w:rPr>
                <w:rFonts w:ascii="Times New Roman" w:eastAsia="Times New Roman" w:hAnsi="Times New Roman" w:cs="Times New Roman"/>
                <w:color w:val="000000"/>
                <w:sz w:val="14"/>
                <w:szCs w:val="14"/>
                <w:lang w:eastAsia="uk-UA"/>
              </w:rPr>
              <w:lastRenderedPageBreak/>
              <w:t>у комунікації; оцінює позиції інших та власну позицію в обговоренні, формує власну лінію обґрунтування; спрямовує взаємодію на досягнення спільної мети; надає конструктивний зворотний зв’язок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16A22" w:rsidRPr="00C16A22" w:rsidRDefault="00C16A22" w:rsidP="00C16A22">
            <w:pPr>
              <w:spacing w:after="0" w:line="0" w:lineRule="atLeas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14"/>
                <w:szCs w:val="14"/>
                <w:lang w:eastAsia="uk-UA"/>
              </w:rPr>
              <w:lastRenderedPageBreak/>
              <w:t xml:space="preserve">виявляє </w:t>
            </w:r>
            <w:r w:rsidRPr="00C16A22">
              <w:rPr>
                <w:rFonts w:ascii="Times New Roman" w:eastAsia="Times New Roman" w:hAnsi="Times New Roman" w:cs="Times New Roman"/>
                <w:color w:val="000000"/>
                <w:sz w:val="14"/>
                <w:szCs w:val="14"/>
                <w:lang w:eastAsia="uk-UA"/>
              </w:rPr>
              <w:lastRenderedPageBreak/>
              <w:t>вміння системно в типових і нетипових ситуаціях</w:t>
            </w:r>
          </w:p>
        </w:tc>
      </w:tr>
    </w:tbl>
    <w:p w:rsidR="00C16A22" w:rsidRPr="00C16A22" w:rsidRDefault="00C16A22" w:rsidP="00C16A22">
      <w:pPr>
        <w:spacing w:after="6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i/>
          <w:iCs/>
          <w:color w:val="000000"/>
          <w:sz w:val="16"/>
          <w:szCs w:val="16"/>
          <w:lang w:eastAsia="uk-UA"/>
        </w:rPr>
        <w:lastRenderedPageBreak/>
        <w:t>Примітка. Загальні критерії відтворено відповідно до додатка до Системи та загальних критеріїв оцінювання результатів навчання учнів, затверджених наказом МОН України від 04.05.2026 № 722 (у чинній редакції).</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i/>
          <w:iCs/>
          <w:color w:val="000000"/>
          <w:sz w:val="16"/>
          <w:szCs w:val="16"/>
          <w:lang w:eastAsia="uk-UA"/>
        </w:rPr>
        <w:br/>
      </w:r>
    </w:p>
    <w:p w:rsidR="00C16A22" w:rsidRPr="00C16A22" w:rsidRDefault="00C16A22" w:rsidP="00C16A22">
      <w:pPr>
        <w:spacing w:after="0" w:line="240" w:lineRule="auto"/>
        <w:jc w:val="right"/>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Додаток 2</w:t>
      </w:r>
    </w:p>
    <w:p w:rsidR="00C16A22" w:rsidRPr="00C16A22" w:rsidRDefault="00C16A22" w:rsidP="00C16A22">
      <w:pPr>
        <w:spacing w:after="0" w:line="240" w:lineRule="auto"/>
        <w:ind w:left="425" w:hanging="142"/>
        <w:jc w:val="righ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до Положення про систему оцінювання</w:t>
      </w:r>
      <w:r w:rsidRPr="00C16A22">
        <w:rPr>
          <w:rFonts w:ascii="Times New Roman" w:eastAsia="Times New Roman" w:hAnsi="Times New Roman" w:cs="Times New Roman"/>
          <w:color w:val="000000"/>
          <w:sz w:val="26"/>
          <w:szCs w:val="26"/>
          <w:lang w:eastAsia="uk-UA"/>
        </w:rPr>
        <w:br/>
        <w:t>результатів навчання учнів</w:t>
      </w:r>
      <w:r w:rsidRPr="00C16A22">
        <w:rPr>
          <w:rFonts w:ascii="Times New Roman" w:eastAsia="Times New Roman" w:hAnsi="Times New Roman" w:cs="Times New Roman"/>
          <w:color w:val="000000"/>
          <w:sz w:val="26"/>
          <w:szCs w:val="26"/>
          <w:lang w:eastAsia="uk-UA"/>
        </w:rPr>
        <w:br/>
        <w:t>у закладі загальної середньої освіти</w:t>
      </w:r>
    </w:p>
    <w:p w:rsidR="00C16A22" w:rsidRPr="00C16A22" w:rsidRDefault="00C16A22" w:rsidP="00C16A22">
      <w:pPr>
        <w:spacing w:after="0" w:line="240" w:lineRule="auto"/>
        <w:ind w:left="567" w:right="28"/>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АЛГОРИТМ</w:t>
      </w:r>
    </w:p>
    <w:p w:rsidR="00C16A22" w:rsidRPr="00C16A22" w:rsidRDefault="00C16A22" w:rsidP="00C16A22">
      <w:pPr>
        <w:spacing w:after="0" w:line="240" w:lineRule="auto"/>
        <w:ind w:left="567" w:right="28"/>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розроблення критеріїв оцінювання результатів навчання за освітньою галуззю, навчальним предметом / інтегрованим курсом</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 Загальні положення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1.1.</w:t>
      </w:r>
      <w:r w:rsidRPr="00C16A22">
        <w:rPr>
          <w:rFonts w:ascii="Times New Roman" w:eastAsia="Times New Roman" w:hAnsi="Times New Roman" w:cs="Times New Roman"/>
          <w:color w:val="000000"/>
          <w:sz w:val="26"/>
          <w:szCs w:val="26"/>
          <w:lang w:eastAsia="uk-UA"/>
        </w:rPr>
        <w:t xml:space="preserve"> Цей Алгоритм визначає рекомендовану послідовність дій педагогічних працівників під час розроблення та конкретизації критеріїв оцінювання результатів навчання учнів за освітньою галуззю, навчальним предметом / інтегрованим курсом.</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1.2.</w:t>
      </w:r>
      <w:r w:rsidRPr="00C16A22">
        <w:rPr>
          <w:rFonts w:ascii="Times New Roman" w:eastAsia="Times New Roman" w:hAnsi="Times New Roman" w:cs="Times New Roman"/>
          <w:color w:val="000000"/>
          <w:sz w:val="26"/>
          <w:szCs w:val="26"/>
          <w:lang w:eastAsia="uk-UA"/>
        </w:rPr>
        <w:t xml:space="preserve"> Критерії оцінювання розробляються на основі:</w:t>
      </w:r>
    </w:p>
    <w:p w:rsidR="00C16A22" w:rsidRPr="00C16A22" w:rsidRDefault="00C16A22" w:rsidP="00C16A22">
      <w:pPr>
        <w:numPr>
          <w:ilvl w:val="0"/>
          <w:numId w:val="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вимог відповідного державного стандарту повної загальної середньої освіти; </w:t>
      </w:r>
    </w:p>
    <w:p w:rsidR="00C16A22" w:rsidRPr="00C16A22" w:rsidRDefault="00C16A22" w:rsidP="00C16A22">
      <w:pPr>
        <w:numPr>
          <w:ilvl w:val="0"/>
          <w:numId w:val="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Загальних критеріїв оцінювання результатів навчання учнів, затверджених наказом Міністерства освіти і науки України від 04 травня 2026 року № 722; </w:t>
      </w:r>
    </w:p>
    <w:p w:rsidR="00C16A22" w:rsidRPr="00C16A22" w:rsidRDefault="00C16A22" w:rsidP="00C16A22">
      <w:pPr>
        <w:numPr>
          <w:ilvl w:val="0"/>
          <w:numId w:val="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lastRenderedPageBreak/>
        <w:t>очікуваних результатів навчання, визначених модельною навчальною та/або навчальною програмою; </w:t>
      </w:r>
    </w:p>
    <w:p w:rsidR="00C16A22" w:rsidRPr="00C16A22" w:rsidRDefault="00C16A22" w:rsidP="00C16A22">
      <w:pPr>
        <w:numPr>
          <w:ilvl w:val="0"/>
          <w:numId w:val="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освітньої програми закладу освіти; </w:t>
      </w:r>
    </w:p>
    <w:p w:rsidR="00C16A22" w:rsidRPr="00C16A22" w:rsidRDefault="00C16A22" w:rsidP="00C16A22">
      <w:pPr>
        <w:numPr>
          <w:ilvl w:val="0"/>
          <w:numId w:val="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особливостей відповідної освітньої галузі, навчального предмета / інтегрованого курсу; </w:t>
      </w:r>
    </w:p>
    <w:p w:rsidR="00C16A22" w:rsidRPr="00C16A22" w:rsidRDefault="00C16A22" w:rsidP="00C16A22">
      <w:pPr>
        <w:numPr>
          <w:ilvl w:val="0"/>
          <w:numId w:val="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шкали оцінювання, що застосовується відповідно до законодавства та Положення про систему оцінювання результатів навчання учнів у закладі освіти.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1.3.</w:t>
      </w:r>
      <w:r w:rsidRPr="00C16A22">
        <w:rPr>
          <w:rFonts w:ascii="Times New Roman" w:eastAsia="Times New Roman" w:hAnsi="Times New Roman" w:cs="Times New Roman"/>
          <w:color w:val="000000"/>
          <w:sz w:val="26"/>
          <w:szCs w:val="26"/>
          <w:lang w:eastAsia="uk-UA"/>
        </w:rPr>
        <w:t xml:space="preserve"> Критерії оцінювання мають забезпечувати можливість встановити ступінь досягнення учнем визначених результатів навчання та бути чіткими, конкретними, зрозумілими, вимірюваними і придатними для практичного застосування.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1.4.</w:t>
      </w:r>
      <w:r w:rsidRPr="00C16A22">
        <w:rPr>
          <w:rFonts w:ascii="Times New Roman" w:eastAsia="Times New Roman" w:hAnsi="Times New Roman" w:cs="Times New Roman"/>
          <w:color w:val="000000"/>
          <w:sz w:val="26"/>
          <w:szCs w:val="26"/>
          <w:lang w:eastAsia="uk-UA"/>
        </w:rPr>
        <w:t xml:space="preserve"> Критерії розробляються не для оцінювання особистості, поведінки, старанності чи дисциплінованості учня, а для оцінювання фактично продемонстрованих ним результатів навчання.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1.5.</w:t>
      </w:r>
      <w:r w:rsidRPr="00C16A22">
        <w:rPr>
          <w:rFonts w:ascii="Times New Roman" w:eastAsia="Times New Roman" w:hAnsi="Times New Roman" w:cs="Times New Roman"/>
          <w:color w:val="000000"/>
          <w:sz w:val="26"/>
          <w:szCs w:val="26"/>
          <w:lang w:eastAsia="uk-UA"/>
        </w:rPr>
        <w:t xml:space="preserve"> Під час розроблення критеріїв ураховуються п'ять інтегрованих показників навчальної та пізнавальної діяльності, визначених Загальними критеріями оцінювання:</w:t>
      </w:r>
    </w:p>
    <w:p w:rsidR="00C16A22" w:rsidRPr="00C16A22" w:rsidRDefault="00C16A22" w:rsidP="00C16A22">
      <w:pPr>
        <w:numPr>
          <w:ilvl w:val="0"/>
          <w:numId w:val="4"/>
        </w:numPr>
        <w:spacing w:after="0" w:line="240" w:lineRule="auto"/>
        <w:ind w:left="567" w:right="28"/>
        <w:textAlignment w:val="baseline"/>
        <w:rPr>
          <w:rFonts w:ascii="Times New Roman" w:eastAsia="Times New Roman" w:hAnsi="Times New Roman" w:cs="Times New Roman"/>
          <w:color w:val="000000"/>
          <w:sz w:val="26"/>
          <w:szCs w:val="26"/>
          <w:lang w:eastAsia="uk-UA"/>
        </w:rPr>
      </w:pPr>
      <w:r w:rsidRPr="00C16A22">
        <w:rPr>
          <w:rFonts w:ascii="Times New Roman" w:eastAsia="Times New Roman" w:hAnsi="Times New Roman" w:cs="Times New Roman"/>
          <w:color w:val="000000"/>
          <w:sz w:val="26"/>
          <w:szCs w:val="26"/>
          <w:lang w:eastAsia="uk-UA"/>
        </w:rPr>
        <w:t>когнітивні процеси; </w:t>
      </w:r>
    </w:p>
    <w:p w:rsidR="00C16A22" w:rsidRPr="00C16A22" w:rsidRDefault="00C16A22" w:rsidP="00C16A22">
      <w:pPr>
        <w:numPr>
          <w:ilvl w:val="0"/>
          <w:numId w:val="4"/>
        </w:numPr>
        <w:spacing w:after="0" w:line="240" w:lineRule="auto"/>
        <w:ind w:left="567" w:right="28"/>
        <w:textAlignment w:val="baseline"/>
        <w:rPr>
          <w:rFonts w:ascii="Times New Roman" w:eastAsia="Times New Roman" w:hAnsi="Times New Roman" w:cs="Times New Roman"/>
          <w:color w:val="000000"/>
          <w:sz w:val="26"/>
          <w:szCs w:val="26"/>
          <w:lang w:eastAsia="uk-UA"/>
        </w:rPr>
      </w:pPr>
      <w:r w:rsidRPr="00C16A22">
        <w:rPr>
          <w:rFonts w:ascii="Times New Roman" w:eastAsia="Times New Roman" w:hAnsi="Times New Roman" w:cs="Times New Roman"/>
          <w:color w:val="000000"/>
          <w:sz w:val="26"/>
          <w:szCs w:val="26"/>
          <w:lang w:eastAsia="uk-UA"/>
        </w:rPr>
        <w:t>навчальна діяльність; </w:t>
      </w:r>
    </w:p>
    <w:p w:rsidR="00C16A22" w:rsidRPr="00C16A22" w:rsidRDefault="00C16A22" w:rsidP="00C16A22">
      <w:pPr>
        <w:numPr>
          <w:ilvl w:val="0"/>
          <w:numId w:val="4"/>
        </w:numPr>
        <w:spacing w:after="0" w:line="240" w:lineRule="auto"/>
        <w:ind w:left="567" w:right="28"/>
        <w:textAlignment w:val="baseline"/>
        <w:rPr>
          <w:rFonts w:ascii="Times New Roman" w:eastAsia="Times New Roman" w:hAnsi="Times New Roman" w:cs="Times New Roman"/>
          <w:color w:val="000000"/>
          <w:sz w:val="26"/>
          <w:szCs w:val="26"/>
          <w:lang w:eastAsia="uk-UA"/>
        </w:rPr>
      </w:pPr>
      <w:r w:rsidRPr="00C16A22">
        <w:rPr>
          <w:rFonts w:ascii="Times New Roman" w:eastAsia="Times New Roman" w:hAnsi="Times New Roman" w:cs="Times New Roman"/>
          <w:color w:val="000000"/>
          <w:sz w:val="26"/>
          <w:szCs w:val="26"/>
          <w:lang w:eastAsia="uk-UA"/>
        </w:rPr>
        <w:t>рівень самостійності; </w:t>
      </w:r>
    </w:p>
    <w:p w:rsidR="00C16A22" w:rsidRPr="00C16A22" w:rsidRDefault="00C16A22" w:rsidP="00C16A22">
      <w:pPr>
        <w:numPr>
          <w:ilvl w:val="0"/>
          <w:numId w:val="4"/>
        </w:numPr>
        <w:spacing w:after="0" w:line="240" w:lineRule="auto"/>
        <w:ind w:left="567" w:right="28"/>
        <w:textAlignment w:val="baseline"/>
        <w:rPr>
          <w:rFonts w:ascii="Times New Roman" w:eastAsia="Times New Roman" w:hAnsi="Times New Roman" w:cs="Times New Roman"/>
          <w:color w:val="000000"/>
          <w:sz w:val="26"/>
          <w:szCs w:val="26"/>
          <w:lang w:eastAsia="uk-UA"/>
        </w:rPr>
      </w:pPr>
      <w:r w:rsidRPr="00C16A22">
        <w:rPr>
          <w:rFonts w:ascii="Times New Roman" w:eastAsia="Times New Roman" w:hAnsi="Times New Roman" w:cs="Times New Roman"/>
          <w:color w:val="000000"/>
          <w:sz w:val="26"/>
          <w:szCs w:val="26"/>
          <w:lang w:eastAsia="uk-UA"/>
        </w:rPr>
        <w:t>рівень комунікації та взаємодії; </w:t>
      </w:r>
    </w:p>
    <w:p w:rsidR="00C16A22" w:rsidRPr="00C16A22" w:rsidRDefault="00C16A22" w:rsidP="00C16A22">
      <w:pPr>
        <w:numPr>
          <w:ilvl w:val="0"/>
          <w:numId w:val="4"/>
        </w:numPr>
        <w:spacing w:after="0" w:line="240" w:lineRule="auto"/>
        <w:ind w:left="567" w:right="28"/>
        <w:textAlignment w:val="baseline"/>
        <w:rPr>
          <w:rFonts w:ascii="Times New Roman" w:eastAsia="Times New Roman" w:hAnsi="Times New Roman" w:cs="Times New Roman"/>
          <w:color w:val="000000"/>
          <w:sz w:val="26"/>
          <w:szCs w:val="26"/>
          <w:lang w:eastAsia="uk-UA"/>
        </w:rPr>
      </w:pPr>
      <w:r w:rsidRPr="00C16A22">
        <w:rPr>
          <w:rFonts w:ascii="Times New Roman" w:eastAsia="Times New Roman" w:hAnsi="Times New Roman" w:cs="Times New Roman"/>
          <w:color w:val="000000"/>
          <w:sz w:val="26"/>
          <w:szCs w:val="26"/>
          <w:lang w:eastAsia="uk-UA"/>
        </w:rPr>
        <w:t>частота вияву умінь.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 Послідовність розроблення критеріїв оцінювання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1. Визначити нормативну основу</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2.1.</w:t>
      </w:r>
      <w:r w:rsidRPr="00C16A22">
        <w:rPr>
          <w:rFonts w:ascii="Times New Roman" w:eastAsia="Times New Roman" w:hAnsi="Times New Roman" w:cs="Times New Roman"/>
          <w:color w:val="000000"/>
          <w:sz w:val="26"/>
          <w:szCs w:val="26"/>
          <w:lang w:eastAsia="uk-UA"/>
        </w:rPr>
        <w:t xml:space="preserve"> Перед розробленням критеріїв педагогічний працівник опрацьовує:</w:t>
      </w:r>
    </w:p>
    <w:p w:rsidR="00C16A22" w:rsidRPr="00C16A22" w:rsidRDefault="00C16A22" w:rsidP="00C16A22">
      <w:pPr>
        <w:numPr>
          <w:ilvl w:val="0"/>
          <w:numId w:val="5"/>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державний стандарт відповідного рівня освіти; </w:t>
      </w:r>
    </w:p>
    <w:p w:rsidR="00C16A22" w:rsidRPr="00C16A22" w:rsidRDefault="00C16A22" w:rsidP="00C16A22">
      <w:pPr>
        <w:numPr>
          <w:ilvl w:val="0"/>
          <w:numId w:val="5"/>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Загальні критерії оцінювання результатів навчання учнів; </w:t>
      </w:r>
    </w:p>
    <w:p w:rsidR="00C16A22" w:rsidRPr="00C16A22" w:rsidRDefault="00C16A22" w:rsidP="00C16A22">
      <w:pPr>
        <w:numPr>
          <w:ilvl w:val="0"/>
          <w:numId w:val="5"/>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відповідну модельну навчальну та/або навчальну програму; </w:t>
      </w:r>
    </w:p>
    <w:p w:rsidR="00C16A22" w:rsidRPr="00C16A22" w:rsidRDefault="00C16A22" w:rsidP="00C16A22">
      <w:pPr>
        <w:numPr>
          <w:ilvl w:val="0"/>
          <w:numId w:val="5"/>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освітню програму закладу освіти; </w:t>
      </w:r>
    </w:p>
    <w:p w:rsidR="00C16A22" w:rsidRPr="00C16A22" w:rsidRDefault="00C16A22" w:rsidP="00C16A22">
      <w:pPr>
        <w:numPr>
          <w:ilvl w:val="0"/>
          <w:numId w:val="5"/>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інші нормативні документи, що регулюють оцінювання з відповідної освітньої галузі, навчального предмета / інтегрованого курсу.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Результат кроку:</w:t>
      </w:r>
      <w:r w:rsidRPr="00C16A22">
        <w:rPr>
          <w:rFonts w:ascii="Times New Roman" w:eastAsia="Times New Roman" w:hAnsi="Times New Roman" w:cs="Times New Roman"/>
          <w:color w:val="000000"/>
          <w:sz w:val="26"/>
          <w:szCs w:val="26"/>
          <w:lang w:eastAsia="uk-UA"/>
        </w:rPr>
        <w:t xml:space="preserve"> визначено нормативні вимоги, яким мають відповідати критерії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2. Визначити результати навчання, що підлягають оцінюванню</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2.2.</w:t>
      </w:r>
      <w:r w:rsidRPr="00C16A22">
        <w:rPr>
          <w:rFonts w:ascii="Times New Roman" w:eastAsia="Times New Roman" w:hAnsi="Times New Roman" w:cs="Times New Roman"/>
          <w:color w:val="000000"/>
          <w:sz w:val="26"/>
          <w:szCs w:val="26"/>
          <w:lang w:eastAsia="uk-UA"/>
        </w:rPr>
        <w:t xml:space="preserve"> Педагогічний працівник визначає очікувані результати навчання, передбачені відповідною навчальною програмою, та встановлює, </w:t>
      </w:r>
      <w:r w:rsidRPr="00C16A22">
        <w:rPr>
          <w:rFonts w:ascii="Times New Roman" w:eastAsia="Times New Roman" w:hAnsi="Times New Roman" w:cs="Times New Roman"/>
          <w:b/>
          <w:bCs/>
          <w:color w:val="000000"/>
          <w:sz w:val="26"/>
          <w:szCs w:val="26"/>
          <w:lang w:eastAsia="uk-UA"/>
        </w:rPr>
        <w:t>що саме повинен продемонструвати учень</w:t>
      </w:r>
      <w:r w:rsidRPr="00C16A22">
        <w:rPr>
          <w:rFonts w:ascii="Times New Roman" w:eastAsia="Times New Roman" w:hAnsi="Times New Roman" w:cs="Times New Roman"/>
          <w:color w:val="000000"/>
          <w:sz w:val="26"/>
          <w:szCs w:val="26"/>
          <w:lang w:eastAsia="uk-UA"/>
        </w:rPr>
        <w:t>, щоб підтвердити їх досягнення.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Для цього доцільно відповісти на запитання:</w:t>
      </w:r>
    </w:p>
    <w:p w:rsidR="00C16A22" w:rsidRPr="00C16A22" w:rsidRDefault="00C16A22" w:rsidP="00C16A22">
      <w:pPr>
        <w:numPr>
          <w:ilvl w:val="0"/>
          <w:numId w:val="6"/>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що учень має знати та розуміти? </w:t>
      </w:r>
    </w:p>
    <w:p w:rsidR="00C16A22" w:rsidRPr="00C16A22" w:rsidRDefault="00C16A22" w:rsidP="00C16A22">
      <w:pPr>
        <w:numPr>
          <w:ilvl w:val="0"/>
          <w:numId w:val="6"/>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що учень має вміти виконувати? </w:t>
      </w:r>
    </w:p>
    <w:p w:rsidR="00C16A22" w:rsidRPr="00C16A22" w:rsidRDefault="00C16A22" w:rsidP="00C16A22">
      <w:pPr>
        <w:numPr>
          <w:ilvl w:val="0"/>
          <w:numId w:val="6"/>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які знання та вміння має застосовувати? </w:t>
      </w:r>
    </w:p>
    <w:p w:rsidR="00C16A22" w:rsidRPr="00C16A22" w:rsidRDefault="00C16A22" w:rsidP="00C16A22">
      <w:pPr>
        <w:numPr>
          <w:ilvl w:val="0"/>
          <w:numId w:val="6"/>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які проблеми або навчальні завдання має вміти розв'язувати? </w:t>
      </w:r>
    </w:p>
    <w:p w:rsidR="00C16A22" w:rsidRPr="00C16A22" w:rsidRDefault="00C16A22" w:rsidP="00C16A22">
      <w:pPr>
        <w:numPr>
          <w:ilvl w:val="0"/>
          <w:numId w:val="6"/>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які висновки має вміти робити та обґрунтовувати? </w:t>
      </w:r>
    </w:p>
    <w:p w:rsidR="00C16A22" w:rsidRPr="00C16A22" w:rsidRDefault="00C16A22" w:rsidP="00C16A22">
      <w:pPr>
        <w:numPr>
          <w:ilvl w:val="0"/>
          <w:numId w:val="6"/>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який продукт або результат діяльності може продемонструвати досягнення очікуваного результату?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Результат кроку:</w:t>
      </w:r>
      <w:r w:rsidRPr="00C16A22">
        <w:rPr>
          <w:rFonts w:ascii="Times New Roman" w:eastAsia="Times New Roman" w:hAnsi="Times New Roman" w:cs="Times New Roman"/>
          <w:color w:val="000000"/>
          <w:sz w:val="26"/>
          <w:szCs w:val="26"/>
          <w:lang w:eastAsia="uk-UA"/>
        </w:rPr>
        <w:t xml:space="preserve"> визначено конкретні результати навчання, які підлягатимуть оцінюванню.</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3. Визначити об'єкт оцінювання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2.3.</w:t>
      </w:r>
      <w:r w:rsidRPr="00C16A22">
        <w:rPr>
          <w:rFonts w:ascii="Times New Roman" w:eastAsia="Times New Roman" w:hAnsi="Times New Roman" w:cs="Times New Roman"/>
          <w:color w:val="000000"/>
          <w:sz w:val="26"/>
          <w:szCs w:val="26"/>
          <w:lang w:eastAsia="uk-UA"/>
        </w:rPr>
        <w:t xml:space="preserve"> Для кожного результату навчання визначається, який прояв навчальної діяльності учня дасть змогу встановити ступінь його досягнення.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Об'єктом оцінювання може бути, зокрема:</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усна відповідь;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письмова робота;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розв'язання проблемного або практичного завдання;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виконання дослідження;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практична або лабораторна робота;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proofErr w:type="spellStart"/>
      <w:r w:rsidRPr="00C16A22">
        <w:rPr>
          <w:rFonts w:ascii="Times New Roman" w:eastAsia="Times New Roman" w:hAnsi="Times New Roman" w:cs="Times New Roman"/>
          <w:color w:val="000000"/>
          <w:sz w:val="26"/>
          <w:szCs w:val="26"/>
          <w:lang w:eastAsia="uk-UA"/>
        </w:rPr>
        <w:t>проєкт</w:t>
      </w:r>
      <w:proofErr w:type="spellEnd"/>
      <w:r w:rsidRPr="00C16A22">
        <w:rPr>
          <w:rFonts w:ascii="Times New Roman" w:eastAsia="Times New Roman" w:hAnsi="Times New Roman" w:cs="Times New Roman"/>
          <w:color w:val="000000"/>
          <w:sz w:val="26"/>
          <w:szCs w:val="26"/>
          <w:lang w:eastAsia="uk-UA"/>
        </w:rPr>
        <w:t>;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презентація;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створений текст;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творчий продукт;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цифровий продукт;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виконання певної дії;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аргументоване судження; </w:t>
      </w:r>
    </w:p>
    <w:p w:rsidR="00C16A22" w:rsidRPr="00C16A22" w:rsidRDefault="00C16A22" w:rsidP="00C16A22">
      <w:pPr>
        <w:numPr>
          <w:ilvl w:val="0"/>
          <w:numId w:val="7"/>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інший результат навчальної діяльності, що дає можливість встановити досягнення очікуваного результату.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Результат кроку:</w:t>
      </w:r>
      <w:r w:rsidRPr="00C16A22">
        <w:rPr>
          <w:rFonts w:ascii="Times New Roman" w:eastAsia="Times New Roman" w:hAnsi="Times New Roman" w:cs="Times New Roman"/>
          <w:color w:val="000000"/>
          <w:sz w:val="26"/>
          <w:szCs w:val="26"/>
          <w:lang w:eastAsia="uk-UA"/>
        </w:rPr>
        <w:t xml:space="preserve"> визначено, за якими проявами діяльності учня встановлюватиметься досягнення результату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4. Визначити показники, за якими оцінюватиметься результат</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2.4.</w:t>
      </w:r>
      <w:r w:rsidRPr="00C16A22">
        <w:rPr>
          <w:rFonts w:ascii="Times New Roman" w:eastAsia="Times New Roman" w:hAnsi="Times New Roman" w:cs="Times New Roman"/>
          <w:color w:val="000000"/>
          <w:sz w:val="26"/>
          <w:szCs w:val="26"/>
          <w:lang w:eastAsia="uk-UA"/>
        </w:rPr>
        <w:t xml:space="preserve"> Під час формулювання критеріїв педагогічний працівник співвідносить результат навчання з відповідними інтегрованими показниками Загальних критеріїв.</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Не кожне завдання обов'язково має одночасно оцінювати всі п'ять показників. Добираються ті показники, які безпосередньо відповідають результату навчання та змісту конкретної оцінювальної діяльності.</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2.5. Когнітивні процеси</w:t>
      </w:r>
      <w:r w:rsidRPr="00C16A22">
        <w:rPr>
          <w:rFonts w:ascii="Times New Roman" w:eastAsia="Times New Roman" w:hAnsi="Times New Roman" w:cs="Times New Roman"/>
          <w:color w:val="000000"/>
          <w:sz w:val="26"/>
          <w:szCs w:val="26"/>
          <w:lang w:eastAsia="uk-UA"/>
        </w:rPr>
        <w:t xml:space="preserve"> можуть характеризувати здатність учня:</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розпізнавати;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пригадувати;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відтворювати;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пояснювати;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порівнювати;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класифікувати;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аналізувати;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узагальнювати;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встановлювати зв'язки;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робити висновки;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оцінювати; </w:t>
      </w:r>
    </w:p>
    <w:p w:rsidR="00C16A22" w:rsidRPr="00C16A22" w:rsidRDefault="00C16A22" w:rsidP="00C16A22">
      <w:pPr>
        <w:numPr>
          <w:ilvl w:val="0"/>
          <w:numId w:val="8"/>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застосовувати набуті знання у нових ситуаціях.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2.6. Навчальна діяльність</w:t>
      </w:r>
      <w:r w:rsidRPr="00C16A22">
        <w:rPr>
          <w:rFonts w:ascii="Times New Roman" w:eastAsia="Times New Roman" w:hAnsi="Times New Roman" w:cs="Times New Roman"/>
          <w:color w:val="000000"/>
          <w:sz w:val="26"/>
          <w:szCs w:val="26"/>
          <w:lang w:eastAsia="uk-UA"/>
        </w:rPr>
        <w:t xml:space="preserve"> може характеризувати здатність учня:</w:t>
      </w:r>
    </w:p>
    <w:p w:rsidR="00C16A22" w:rsidRPr="00C16A22" w:rsidRDefault="00C16A22" w:rsidP="00C16A22">
      <w:pPr>
        <w:numPr>
          <w:ilvl w:val="0"/>
          <w:numId w:val="9"/>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виконувати навчальні завдання; </w:t>
      </w:r>
    </w:p>
    <w:p w:rsidR="00C16A22" w:rsidRPr="00C16A22" w:rsidRDefault="00C16A22" w:rsidP="00C16A22">
      <w:pPr>
        <w:numPr>
          <w:ilvl w:val="0"/>
          <w:numId w:val="9"/>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застосовувати способи діяльності; </w:t>
      </w:r>
    </w:p>
    <w:p w:rsidR="00C16A22" w:rsidRPr="00C16A22" w:rsidRDefault="00C16A22" w:rsidP="00C16A22">
      <w:pPr>
        <w:numPr>
          <w:ilvl w:val="0"/>
          <w:numId w:val="9"/>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планувати послідовність дій; </w:t>
      </w:r>
    </w:p>
    <w:p w:rsidR="00C16A22" w:rsidRPr="00C16A22" w:rsidRDefault="00C16A22" w:rsidP="00C16A22">
      <w:pPr>
        <w:numPr>
          <w:ilvl w:val="0"/>
          <w:numId w:val="9"/>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використовувати набуті знання та вміння; </w:t>
      </w:r>
    </w:p>
    <w:p w:rsidR="00C16A22" w:rsidRPr="00C16A22" w:rsidRDefault="00C16A22" w:rsidP="00C16A22">
      <w:pPr>
        <w:numPr>
          <w:ilvl w:val="0"/>
          <w:numId w:val="9"/>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розв'язувати навчальні й практичні проблеми; </w:t>
      </w:r>
    </w:p>
    <w:p w:rsidR="00C16A22" w:rsidRPr="00C16A22" w:rsidRDefault="00C16A22" w:rsidP="00C16A22">
      <w:pPr>
        <w:numPr>
          <w:ilvl w:val="0"/>
          <w:numId w:val="9"/>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створювати відповідний продукт діяльності.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lastRenderedPageBreak/>
        <w:t>2.7. Рівень самостійності</w:t>
      </w:r>
      <w:r w:rsidRPr="00C16A22">
        <w:rPr>
          <w:rFonts w:ascii="Times New Roman" w:eastAsia="Times New Roman" w:hAnsi="Times New Roman" w:cs="Times New Roman"/>
          <w:color w:val="000000"/>
          <w:sz w:val="26"/>
          <w:szCs w:val="26"/>
          <w:lang w:eastAsia="uk-UA"/>
        </w:rPr>
        <w:t xml:space="preserve"> характеризує ступінь допомоги, якої потребує учень під час виконання завдання: від істотної або ситуативної підтримки до самостійного виконання та здатності діяти у нових ситуаціях.</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2.8. Рівень комунікації та взаємодії</w:t>
      </w:r>
      <w:r w:rsidRPr="00C16A22">
        <w:rPr>
          <w:rFonts w:ascii="Times New Roman" w:eastAsia="Times New Roman" w:hAnsi="Times New Roman" w:cs="Times New Roman"/>
          <w:color w:val="000000"/>
          <w:sz w:val="26"/>
          <w:szCs w:val="26"/>
          <w:lang w:eastAsia="uk-UA"/>
        </w:rPr>
        <w:t xml:space="preserve"> може характеризувати здатність учня:</w:t>
      </w:r>
    </w:p>
    <w:p w:rsidR="00C16A22" w:rsidRPr="00C16A22" w:rsidRDefault="00C16A22" w:rsidP="00C16A22">
      <w:pPr>
        <w:numPr>
          <w:ilvl w:val="0"/>
          <w:numId w:val="10"/>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висловлювати власну думку; </w:t>
      </w:r>
    </w:p>
    <w:p w:rsidR="00C16A22" w:rsidRPr="00C16A22" w:rsidRDefault="00C16A22" w:rsidP="00C16A22">
      <w:pPr>
        <w:numPr>
          <w:ilvl w:val="0"/>
          <w:numId w:val="10"/>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пояснювати та аргументувати; </w:t>
      </w:r>
    </w:p>
    <w:p w:rsidR="00C16A22" w:rsidRPr="00C16A22" w:rsidRDefault="00C16A22" w:rsidP="00C16A22">
      <w:pPr>
        <w:numPr>
          <w:ilvl w:val="0"/>
          <w:numId w:val="10"/>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сприймати позиції інших; </w:t>
      </w:r>
    </w:p>
    <w:p w:rsidR="00C16A22" w:rsidRPr="00C16A22" w:rsidRDefault="00C16A22" w:rsidP="00C16A22">
      <w:pPr>
        <w:numPr>
          <w:ilvl w:val="0"/>
          <w:numId w:val="10"/>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брати участь у діалозі; </w:t>
      </w:r>
    </w:p>
    <w:p w:rsidR="00C16A22" w:rsidRPr="00C16A22" w:rsidRDefault="00C16A22" w:rsidP="00C16A22">
      <w:pPr>
        <w:numPr>
          <w:ilvl w:val="0"/>
          <w:numId w:val="10"/>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взаємодіяти в парі або групі; </w:t>
      </w:r>
    </w:p>
    <w:p w:rsidR="00C16A22" w:rsidRPr="00C16A22" w:rsidRDefault="00C16A22" w:rsidP="00C16A22">
      <w:pPr>
        <w:numPr>
          <w:ilvl w:val="0"/>
          <w:numId w:val="10"/>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використовувати відповідні засоби комунікації.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2.9. Частота вияву умінь</w:t>
      </w:r>
      <w:r w:rsidRPr="00C16A22">
        <w:rPr>
          <w:rFonts w:ascii="Times New Roman" w:eastAsia="Times New Roman" w:hAnsi="Times New Roman" w:cs="Times New Roman"/>
          <w:color w:val="000000"/>
          <w:sz w:val="26"/>
          <w:szCs w:val="26"/>
          <w:lang w:eastAsia="uk-UA"/>
        </w:rPr>
        <w:t xml:space="preserve"> характеризує, наскільки стало, послідовно та в різних навчальних ситуаціях учень демонструє відповідне вміння.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Результат кроку:</w:t>
      </w:r>
      <w:r w:rsidRPr="00C16A22">
        <w:rPr>
          <w:rFonts w:ascii="Times New Roman" w:eastAsia="Times New Roman" w:hAnsi="Times New Roman" w:cs="Times New Roman"/>
          <w:color w:val="000000"/>
          <w:sz w:val="26"/>
          <w:szCs w:val="26"/>
          <w:lang w:eastAsia="uk-UA"/>
        </w:rPr>
        <w:t xml:space="preserve"> визначено показники, за якими оцінюватиметься конкретний результат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 Формулювання критеріїв</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5. Сформулювати критерії через спостережувані дії учня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3.1.</w:t>
      </w:r>
      <w:r w:rsidRPr="00C16A22">
        <w:rPr>
          <w:rFonts w:ascii="Times New Roman" w:eastAsia="Times New Roman" w:hAnsi="Times New Roman" w:cs="Times New Roman"/>
          <w:color w:val="000000"/>
          <w:sz w:val="26"/>
          <w:szCs w:val="26"/>
          <w:lang w:eastAsia="uk-UA"/>
        </w:rPr>
        <w:t xml:space="preserve"> Критерій має описувати конкретний результат або дію, яку можна спостерігати та оцінити.</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Доцільно використовувати дієслова, що характеризують результат діяльності:</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визначає, називає, пояснює, описує, порівнює, розрізняє, класифікує, застосовує, аналізує, встановлює, обґрунтовує, аргументує, моделює, розв'язує, створює, досліджує, оцінює, робить висновки, презентує.</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3.2.</w:t>
      </w:r>
      <w:r w:rsidRPr="00C16A22">
        <w:rPr>
          <w:rFonts w:ascii="Times New Roman" w:eastAsia="Times New Roman" w:hAnsi="Times New Roman" w:cs="Times New Roman"/>
          <w:color w:val="000000"/>
          <w:sz w:val="26"/>
          <w:szCs w:val="26"/>
          <w:lang w:eastAsia="uk-UA"/>
        </w:rPr>
        <w:t xml:space="preserve"> Не рекомендується формулювати критерії через характеристики, які неможливо безпосередньо співвіднести з результатом навчання, наприклад: «старанний», «уважний», «активний», «дисциплінований», «добре працював».</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3.3.</w:t>
      </w:r>
      <w:r w:rsidRPr="00C16A22">
        <w:rPr>
          <w:rFonts w:ascii="Times New Roman" w:eastAsia="Times New Roman" w:hAnsi="Times New Roman" w:cs="Times New Roman"/>
          <w:color w:val="000000"/>
          <w:sz w:val="26"/>
          <w:szCs w:val="26"/>
          <w:lang w:eastAsia="uk-UA"/>
        </w:rPr>
        <w:t xml:space="preserve"> Один критерій бажано формулювати так, щоб він характеризував один конкретний аспект результату або логічно пов'язану сукупність умінь.</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Приклад:</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Очікуваний результат:</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Учень аналізує інформацію з кількох джерел та формулює обґрунтований висновок.</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Можливі критерії:</w:t>
      </w:r>
    </w:p>
    <w:p w:rsidR="00C16A22" w:rsidRPr="00C16A22" w:rsidRDefault="00C16A22" w:rsidP="00C16A22">
      <w:pPr>
        <w:numPr>
          <w:ilvl w:val="0"/>
          <w:numId w:val="11"/>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добирає інформацію, необхідну для виконання завдання; </w:t>
      </w:r>
    </w:p>
    <w:p w:rsidR="00C16A22" w:rsidRPr="00C16A22" w:rsidRDefault="00C16A22" w:rsidP="00C16A22">
      <w:pPr>
        <w:numPr>
          <w:ilvl w:val="0"/>
          <w:numId w:val="11"/>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визначає головну інформацію; </w:t>
      </w:r>
    </w:p>
    <w:p w:rsidR="00C16A22" w:rsidRPr="00C16A22" w:rsidRDefault="00C16A22" w:rsidP="00C16A22">
      <w:pPr>
        <w:numPr>
          <w:ilvl w:val="0"/>
          <w:numId w:val="11"/>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порівнює інформацію з різних джерел; </w:t>
      </w:r>
    </w:p>
    <w:p w:rsidR="00C16A22" w:rsidRPr="00C16A22" w:rsidRDefault="00C16A22" w:rsidP="00C16A22">
      <w:pPr>
        <w:numPr>
          <w:ilvl w:val="0"/>
          <w:numId w:val="11"/>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встановлює взаємозв'язки; </w:t>
      </w:r>
    </w:p>
    <w:p w:rsidR="00C16A22" w:rsidRPr="00C16A22" w:rsidRDefault="00C16A22" w:rsidP="00C16A22">
      <w:pPr>
        <w:numPr>
          <w:ilvl w:val="0"/>
          <w:numId w:val="11"/>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формулює висновок; </w:t>
      </w:r>
    </w:p>
    <w:p w:rsidR="00C16A22" w:rsidRPr="00C16A22" w:rsidRDefault="00C16A22" w:rsidP="00C16A22">
      <w:pPr>
        <w:numPr>
          <w:ilvl w:val="0"/>
          <w:numId w:val="11"/>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обґрунтовує висновок відповідними фактами.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 Визначення рівнів досягнення результату</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6. Співвіднести критерії із відповідною шкалою оцінювання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4.1.</w:t>
      </w:r>
      <w:r w:rsidRPr="00C16A22">
        <w:rPr>
          <w:rFonts w:ascii="Times New Roman" w:eastAsia="Times New Roman" w:hAnsi="Times New Roman" w:cs="Times New Roman"/>
          <w:color w:val="000000"/>
          <w:sz w:val="26"/>
          <w:szCs w:val="26"/>
          <w:lang w:eastAsia="uk-UA"/>
        </w:rPr>
        <w:t xml:space="preserve"> Рівень досягнення результату визначається відповідно до шкали оцінювання, яка застосовується для відповідного року навчання.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4.2.</w:t>
      </w:r>
      <w:r w:rsidRPr="00C16A22">
        <w:rPr>
          <w:rFonts w:ascii="Times New Roman" w:eastAsia="Times New Roman" w:hAnsi="Times New Roman" w:cs="Times New Roman"/>
          <w:color w:val="000000"/>
          <w:sz w:val="26"/>
          <w:szCs w:val="26"/>
          <w:lang w:eastAsia="uk-UA"/>
        </w:rPr>
        <w:t xml:space="preserve"> Під час розроблення </w:t>
      </w:r>
      <w:proofErr w:type="spellStart"/>
      <w:r w:rsidRPr="00C16A22">
        <w:rPr>
          <w:rFonts w:ascii="Times New Roman" w:eastAsia="Times New Roman" w:hAnsi="Times New Roman" w:cs="Times New Roman"/>
          <w:color w:val="000000"/>
          <w:sz w:val="26"/>
          <w:szCs w:val="26"/>
          <w:lang w:eastAsia="uk-UA"/>
        </w:rPr>
        <w:t>рівневих</w:t>
      </w:r>
      <w:proofErr w:type="spellEnd"/>
      <w:r w:rsidRPr="00C16A22">
        <w:rPr>
          <w:rFonts w:ascii="Times New Roman" w:eastAsia="Times New Roman" w:hAnsi="Times New Roman" w:cs="Times New Roman"/>
          <w:color w:val="000000"/>
          <w:sz w:val="26"/>
          <w:szCs w:val="26"/>
          <w:lang w:eastAsia="uk-UA"/>
        </w:rPr>
        <w:t xml:space="preserve"> характеристик педагогічний працівник орієнтується на Загальні критерії оцінювання результатів навчання учнів, наведені в додатку 1 до Положення.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4.3.</w:t>
      </w:r>
      <w:r w:rsidRPr="00C16A22">
        <w:rPr>
          <w:rFonts w:ascii="Times New Roman" w:eastAsia="Times New Roman" w:hAnsi="Times New Roman" w:cs="Times New Roman"/>
          <w:color w:val="000000"/>
          <w:sz w:val="26"/>
          <w:szCs w:val="26"/>
          <w:lang w:eastAsia="uk-UA"/>
        </w:rPr>
        <w:t xml:space="preserve"> Для характеристики поступового зростання рівня досягнення результатів навчання враховуються:</w:t>
      </w:r>
    </w:p>
    <w:p w:rsidR="00C16A22" w:rsidRPr="00C16A22" w:rsidRDefault="00C16A22" w:rsidP="00C16A22">
      <w:pPr>
        <w:numPr>
          <w:ilvl w:val="0"/>
          <w:numId w:val="12"/>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складність виконуваних дій; </w:t>
      </w:r>
    </w:p>
    <w:p w:rsidR="00C16A22" w:rsidRPr="00C16A22" w:rsidRDefault="00C16A22" w:rsidP="00C16A22">
      <w:pPr>
        <w:numPr>
          <w:ilvl w:val="0"/>
          <w:numId w:val="12"/>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lastRenderedPageBreak/>
        <w:t>повнота і правильність виконання; </w:t>
      </w:r>
    </w:p>
    <w:p w:rsidR="00C16A22" w:rsidRPr="00C16A22" w:rsidRDefault="00C16A22" w:rsidP="00C16A22">
      <w:pPr>
        <w:numPr>
          <w:ilvl w:val="0"/>
          <w:numId w:val="12"/>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здатність застосовувати знання та вміння; </w:t>
      </w:r>
    </w:p>
    <w:p w:rsidR="00C16A22" w:rsidRPr="00C16A22" w:rsidRDefault="00C16A22" w:rsidP="00C16A22">
      <w:pPr>
        <w:numPr>
          <w:ilvl w:val="0"/>
          <w:numId w:val="12"/>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рівень самостійності; </w:t>
      </w:r>
    </w:p>
    <w:p w:rsidR="00C16A22" w:rsidRPr="00C16A22" w:rsidRDefault="00C16A22" w:rsidP="00C16A22">
      <w:pPr>
        <w:numPr>
          <w:ilvl w:val="0"/>
          <w:numId w:val="12"/>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здатність переносити набуті способи діяльності у нові ситуації; </w:t>
      </w:r>
    </w:p>
    <w:p w:rsidR="00C16A22" w:rsidRPr="00C16A22" w:rsidRDefault="00C16A22" w:rsidP="00C16A22">
      <w:pPr>
        <w:numPr>
          <w:ilvl w:val="0"/>
          <w:numId w:val="12"/>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обґрунтованість суджень і висновків; </w:t>
      </w:r>
    </w:p>
    <w:p w:rsidR="00C16A22" w:rsidRPr="00C16A22" w:rsidRDefault="00C16A22" w:rsidP="00C16A22">
      <w:pPr>
        <w:numPr>
          <w:ilvl w:val="0"/>
          <w:numId w:val="12"/>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сталість вияву відповідних умінь.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4.4.</w:t>
      </w:r>
      <w:r w:rsidRPr="00C16A22">
        <w:rPr>
          <w:rFonts w:ascii="Times New Roman" w:eastAsia="Times New Roman" w:hAnsi="Times New Roman" w:cs="Times New Roman"/>
          <w:color w:val="000000"/>
          <w:sz w:val="26"/>
          <w:szCs w:val="26"/>
          <w:lang w:eastAsia="uk-UA"/>
        </w:rPr>
        <w:t xml:space="preserve"> Рівневі характеристики не повинні зводитися лише до кількості допущених учнем помилок.</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 xml:space="preserve">Орієнтир для формулювання </w:t>
      </w:r>
      <w:proofErr w:type="spellStart"/>
      <w:r w:rsidRPr="00C16A22">
        <w:rPr>
          <w:rFonts w:ascii="Times New Roman" w:eastAsia="Times New Roman" w:hAnsi="Times New Roman" w:cs="Times New Roman"/>
          <w:b/>
          <w:bCs/>
          <w:color w:val="000000"/>
          <w:sz w:val="26"/>
          <w:szCs w:val="26"/>
          <w:lang w:eastAsia="uk-UA"/>
        </w:rPr>
        <w:t>рівневих</w:t>
      </w:r>
      <w:proofErr w:type="spellEnd"/>
      <w:r w:rsidRPr="00C16A22">
        <w:rPr>
          <w:rFonts w:ascii="Times New Roman" w:eastAsia="Times New Roman" w:hAnsi="Times New Roman" w:cs="Times New Roman"/>
          <w:b/>
          <w:bCs/>
          <w:color w:val="000000"/>
          <w:sz w:val="26"/>
          <w:szCs w:val="26"/>
          <w:lang w:eastAsia="uk-UA"/>
        </w:rPr>
        <w:t xml:space="preserve"> характеристик</w:t>
      </w:r>
    </w:p>
    <w:tbl>
      <w:tblPr>
        <w:tblW w:w="0" w:type="auto"/>
        <w:tblCellMar>
          <w:top w:w="15" w:type="dxa"/>
          <w:left w:w="15" w:type="dxa"/>
          <w:bottom w:w="15" w:type="dxa"/>
          <w:right w:w="15" w:type="dxa"/>
        </w:tblCellMar>
        <w:tblLook w:val="04A0" w:firstRow="1" w:lastRow="0" w:firstColumn="1" w:lastColumn="0" w:noHBand="0" w:noVBand="1"/>
      </w:tblPr>
      <w:tblGrid>
        <w:gridCol w:w="2082"/>
        <w:gridCol w:w="7587"/>
      </w:tblGrid>
      <w:tr w:rsidR="00C16A22" w:rsidRPr="00C16A22" w:rsidTr="00C16A22">
        <w:trPr>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26"/>
                <w:szCs w:val="26"/>
                <w:lang w:eastAsia="uk-UA"/>
              </w:rPr>
              <w:t>Рівень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26"/>
                <w:szCs w:val="26"/>
                <w:lang w:eastAsia="uk-UA"/>
              </w:rPr>
              <w:t>Загальна логіка досягнення результату</w:t>
            </w: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Початковий</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Учень демонструє окремі елементи результату навчання, виконує завдання або окремі дії за істотної підтримки.</w:t>
            </w: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Середній</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Учень демонструє основні складові результату, виконує типові завдання із ситуативною підтримкою, застосовує відомі способи діяльності.</w:t>
            </w: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Достатній</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Учень у цілому самостійно і послідовно демонструє очікуваний результат, застосовує знання та вміння у знайомих і частково змінених ситуаціях, пояснює та обґрунтовує свої дії.</w:t>
            </w: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Високий</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Учень самостійно, системно й усвідомлено демонструє результат, застосовує набуті знання й уміння у нових ситуаціях, аналізує, обґрунтовує, оцінює та творчо використовує набуте.</w:t>
            </w:r>
          </w:p>
        </w:tc>
      </w:tr>
    </w:tbl>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4.5.</w:t>
      </w:r>
      <w:r w:rsidRPr="00C16A22">
        <w:rPr>
          <w:rFonts w:ascii="Times New Roman" w:eastAsia="Times New Roman" w:hAnsi="Times New Roman" w:cs="Times New Roman"/>
          <w:color w:val="000000"/>
          <w:sz w:val="26"/>
          <w:szCs w:val="26"/>
          <w:lang w:eastAsia="uk-UA"/>
        </w:rPr>
        <w:t xml:space="preserve"> Конкретні характеристики кожного рівня визначаються відповідно до результату навчання, який оцінюється, та не можуть механічно переноситися з одного виду діяльності на інший.</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 Добір завдань та інструментів оцінювання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7. Перевірити відповідність завдання критеріям</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5.1.</w:t>
      </w:r>
      <w:r w:rsidRPr="00C16A22">
        <w:rPr>
          <w:rFonts w:ascii="Times New Roman" w:eastAsia="Times New Roman" w:hAnsi="Times New Roman" w:cs="Times New Roman"/>
          <w:color w:val="000000"/>
          <w:sz w:val="26"/>
          <w:szCs w:val="26"/>
          <w:lang w:eastAsia="uk-UA"/>
        </w:rPr>
        <w:t xml:space="preserve"> Після формулювання критеріїв педагогічний працівник добирає або розробляє завдання, за допомогою яких учень матиме реальну можливість продемонструвати відповідний результат навчання.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5.2.</w:t>
      </w:r>
      <w:r w:rsidRPr="00C16A22">
        <w:rPr>
          <w:rFonts w:ascii="Times New Roman" w:eastAsia="Times New Roman" w:hAnsi="Times New Roman" w:cs="Times New Roman"/>
          <w:color w:val="000000"/>
          <w:sz w:val="26"/>
          <w:szCs w:val="26"/>
          <w:lang w:eastAsia="uk-UA"/>
        </w:rPr>
        <w:t xml:space="preserve"> Під час добору завдання необхідно перевірити:</w:t>
      </w:r>
    </w:p>
    <w:p w:rsidR="00C16A22" w:rsidRPr="00C16A22" w:rsidRDefault="00C16A22" w:rsidP="00C16A22">
      <w:pPr>
        <w:numPr>
          <w:ilvl w:val="0"/>
          <w:numId w:val="1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чи відповідає воно очікуваному результату навчання; </w:t>
      </w:r>
    </w:p>
    <w:p w:rsidR="00C16A22" w:rsidRPr="00C16A22" w:rsidRDefault="00C16A22" w:rsidP="00C16A22">
      <w:pPr>
        <w:numPr>
          <w:ilvl w:val="0"/>
          <w:numId w:val="1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чи дає змогу оцінити визначені критерії; </w:t>
      </w:r>
    </w:p>
    <w:p w:rsidR="00C16A22" w:rsidRPr="00C16A22" w:rsidRDefault="00C16A22" w:rsidP="00C16A22">
      <w:pPr>
        <w:numPr>
          <w:ilvl w:val="0"/>
          <w:numId w:val="1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чи є зміст завдання зрозумілим учневі; </w:t>
      </w:r>
    </w:p>
    <w:p w:rsidR="00C16A22" w:rsidRPr="00C16A22" w:rsidRDefault="00C16A22" w:rsidP="00C16A22">
      <w:pPr>
        <w:numPr>
          <w:ilvl w:val="0"/>
          <w:numId w:val="1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чи відповідає рівень складності меті оцінювання; </w:t>
      </w:r>
    </w:p>
    <w:p w:rsidR="00C16A22" w:rsidRPr="00C16A22" w:rsidRDefault="00C16A22" w:rsidP="00C16A22">
      <w:pPr>
        <w:numPr>
          <w:ilvl w:val="0"/>
          <w:numId w:val="1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чи не перевіряє завдання ті знання або вміння, які не були предметом навчання; </w:t>
      </w:r>
    </w:p>
    <w:p w:rsidR="00C16A22" w:rsidRPr="00C16A22" w:rsidRDefault="00C16A22" w:rsidP="00C16A22">
      <w:pPr>
        <w:numPr>
          <w:ilvl w:val="0"/>
          <w:numId w:val="1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чи дозволяє завдання продемонструвати різні рівні досягнення результату; </w:t>
      </w:r>
    </w:p>
    <w:p w:rsidR="00C16A22" w:rsidRPr="00C16A22" w:rsidRDefault="00C16A22" w:rsidP="00C16A22">
      <w:pPr>
        <w:numPr>
          <w:ilvl w:val="0"/>
          <w:numId w:val="13"/>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чи відповідають умови виконання віковим та освітнім потребам учнів.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5.3.</w:t>
      </w:r>
      <w:r w:rsidRPr="00C16A22">
        <w:rPr>
          <w:rFonts w:ascii="Times New Roman" w:eastAsia="Times New Roman" w:hAnsi="Times New Roman" w:cs="Times New Roman"/>
          <w:color w:val="000000"/>
          <w:sz w:val="26"/>
          <w:szCs w:val="26"/>
          <w:lang w:eastAsia="uk-UA"/>
        </w:rPr>
        <w:t xml:space="preserve"> Якщо завдання не дає можливості продемонструвати результат, визначений критерієм, таке завдання не може бути достатньою підставою для оцінювання цього результату.</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 Перевірка якості розроблених критеріїв</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8. Провести самоперевірку критеріїв</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Перед використанням критеріїв педагогічному працівникові доцільно перевірити їх за таким чек-листом:</w:t>
      </w:r>
    </w:p>
    <w:tbl>
      <w:tblPr>
        <w:tblW w:w="0" w:type="auto"/>
        <w:tblCellMar>
          <w:top w:w="15" w:type="dxa"/>
          <w:left w:w="15" w:type="dxa"/>
          <w:bottom w:w="15" w:type="dxa"/>
          <w:right w:w="15" w:type="dxa"/>
        </w:tblCellMar>
        <w:tblLook w:val="04A0" w:firstRow="1" w:lastRow="0" w:firstColumn="1" w:lastColumn="0" w:noHBand="0" w:noVBand="1"/>
      </w:tblPr>
      <w:tblGrid>
        <w:gridCol w:w="887"/>
        <w:gridCol w:w="6229"/>
        <w:gridCol w:w="2553"/>
      </w:tblGrid>
      <w:tr w:rsidR="00C16A22" w:rsidRPr="00C16A22" w:rsidTr="00C16A22">
        <w:trPr>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26"/>
                <w:szCs w:val="26"/>
                <w:lang w:eastAsia="uk-UA"/>
              </w:rPr>
              <w:lastRenderedPageBreak/>
              <w:t>№</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26"/>
                <w:szCs w:val="26"/>
                <w:lang w:eastAsia="uk-UA"/>
              </w:rPr>
              <w:t>Запитання для перевірки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jc w:val="center"/>
              <w:rPr>
                <w:rFonts w:ascii="Times New Roman" w:eastAsia="Times New Roman" w:hAnsi="Times New Roman" w:cs="Times New Roman"/>
                <w:b/>
                <w:bCs/>
                <w:sz w:val="24"/>
                <w:szCs w:val="24"/>
                <w:lang w:eastAsia="uk-UA"/>
              </w:rPr>
            </w:pPr>
            <w:r w:rsidRPr="00C16A22">
              <w:rPr>
                <w:rFonts w:ascii="Times New Roman" w:eastAsia="Times New Roman" w:hAnsi="Times New Roman" w:cs="Times New Roman"/>
                <w:b/>
                <w:bCs/>
                <w:color w:val="000000"/>
                <w:sz w:val="26"/>
                <w:szCs w:val="26"/>
                <w:lang w:eastAsia="uk-UA"/>
              </w:rPr>
              <w:t>Так / потребує уточнення</w:t>
            </w: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відповідають критерії державному стандарту та навчальній програмі?</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пов'язані вони з конкретними очікуваними результатами навчання?</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оцінюють вони саме результат навчання, а не поведінку чи особисті якості учня?</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можна спостерігати або перевірити те, що описано критерієм?</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зрозуміло сформульовано критерії для учнів?</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відповідають критерії завданням, за допомогою яких здійснюватиметься оцінювання?</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дають критерії можливість розрізнити різні рівні досягнення результату?</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8</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враховано відповідні інтегровані показники Загальних критеріїв?</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9</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не допускають формулювання неоднозначного тлумачення?</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r w:rsidR="00C16A22" w:rsidRPr="00C16A22" w:rsidTr="00C16A22">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10</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0" w:lineRule="atLeast"/>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Чи можна на підставі критеріїв аргументовано пояснити учневі визначений результат оцінювання?</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16A22" w:rsidRPr="00C16A22" w:rsidRDefault="00C16A22" w:rsidP="00C16A22">
            <w:pPr>
              <w:spacing w:after="0" w:line="240" w:lineRule="auto"/>
              <w:rPr>
                <w:rFonts w:ascii="Times New Roman" w:eastAsia="Times New Roman" w:hAnsi="Times New Roman" w:cs="Times New Roman"/>
                <w:sz w:val="1"/>
                <w:szCs w:val="24"/>
                <w:lang w:eastAsia="uk-UA"/>
              </w:rPr>
            </w:pPr>
          </w:p>
        </w:tc>
      </w:tr>
    </w:tbl>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6.1.</w:t>
      </w:r>
      <w:r w:rsidRPr="00C16A22">
        <w:rPr>
          <w:rFonts w:ascii="Times New Roman" w:eastAsia="Times New Roman" w:hAnsi="Times New Roman" w:cs="Times New Roman"/>
          <w:color w:val="000000"/>
          <w:sz w:val="26"/>
          <w:szCs w:val="26"/>
          <w:lang w:eastAsia="uk-UA"/>
        </w:rPr>
        <w:t xml:space="preserve"> Якщо на одне або декілька запитань неможливо дати позитивну відповідь, критерії доцільно уточнити до початку їх застосування.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 Ознайомлення учнів із критеріями</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Крок 9. Зробити критерії зрозумілими учневі</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7.1.</w:t>
      </w:r>
      <w:r w:rsidRPr="00C16A22">
        <w:rPr>
          <w:rFonts w:ascii="Times New Roman" w:eastAsia="Times New Roman" w:hAnsi="Times New Roman" w:cs="Times New Roman"/>
          <w:color w:val="000000"/>
          <w:sz w:val="26"/>
          <w:szCs w:val="26"/>
          <w:lang w:eastAsia="uk-UA"/>
        </w:rPr>
        <w:t xml:space="preserve"> Учні мають бути ознайомлені з критеріями до початку виконання діяльності, результати якої підлягають оцінюванню.</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7.2.</w:t>
      </w:r>
      <w:r w:rsidRPr="00C16A22">
        <w:rPr>
          <w:rFonts w:ascii="Times New Roman" w:eastAsia="Times New Roman" w:hAnsi="Times New Roman" w:cs="Times New Roman"/>
          <w:color w:val="000000"/>
          <w:sz w:val="26"/>
          <w:szCs w:val="26"/>
          <w:lang w:eastAsia="uk-UA"/>
        </w:rPr>
        <w:t xml:space="preserve"> Критерії можуть повідомлятися:</w:t>
      </w:r>
    </w:p>
    <w:p w:rsidR="00C16A22" w:rsidRPr="00C16A22" w:rsidRDefault="00C16A22" w:rsidP="00C16A22">
      <w:pPr>
        <w:numPr>
          <w:ilvl w:val="0"/>
          <w:numId w:val="14"/>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усно; </w:t>
      </w:r>
    </w:p>
    <w:p w:rsidR="00C16A22" w:rsidRPr="00C16A22" w:rsidRDefault="00C16A22" w:rsidP="00C16A22">
      <w:pPr>
        <w:numPr>
          <w:ilvl w:val="0"/>
          <w:numId w:val="14"/>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разом із завданням; </w:t>
      </w:r>
    </w:p>
    <w:p w:rsidR="00C16A22" w:rsidRPr="00C16A22" w:rsidRDefault="00C16A22" w:rsidP="00C16A22">
      <w:pPr>
        <w:numPr>
          <w:ilvl w:val="0"/>
          <w:numId w:val="14"/>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у вигляді таблиці, рубрики, чек-листа; </w:t>
      </w:r>
    </w:p>
    <w:p w:rsidR="00C16A22" w:rsidRPr="00C16A22" w:rsidRDefault="00C16A22" w:rsidP="00C16A22">
      <w:pPr>
        <w:numPr>
          <w:ilvl w:val="0"/>
          <w:numId w:val="14"/>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на електронній освітній платформі; </w:t>
      </w:r>
    </w:p>
    <w:p w:rsidR="00C16A22" w:rsidRPr="00C16A22" w:rsidRDefault="00C16A22" w:rsidP="00C16A22">
      <w:pPr>
        <w:numPr>
          <w:ilvl w:val="0"/>
          <w:numId w:val="14"/>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через електронний журнал або інший цифровий ресурс; </w:t>
      </w:r>
    </w:p>
    <w:p w:rsidR="00C16A22" w:rsidRPr="00C16A22" w:rsidRDefault="00C16A22" w:rsidP="00C16A22">
      <w:pPr>
        <w:numPr>
          <w:ilvl w:val="0"/>
          <w:numId w:val="14"/>
        </w:numPr>
        <w:spacing w:after="0" w:line="240" w:lineRule="auto"/>
        <w:ind w:left="567" w:right="28"/>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 інший доступний спосіб. </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7.3.</w:t>
      </w:r>
      <w:r w:rsidRPr="00C16A22">
        <w:rPr>
          <w:rFonts w:ascii="Times New Roman" w:eastAsia="Times New Roman" w:hAnsi="Times New Roman" w:cs="Times New Roman"/>
          <w:color w:val="000000"/>
          <w:sz w:val="26"/>
          <w:szCs w:val="26"/>
          <w:lang w:eastAsia="uk-UA"/>
        </w:rPr>
        <w:t xml:space="preserve"> Формулювання критеріїв, які безпосередньо надаються учням, мають відповідати їхньому віку та бути зрозумілими без додаткового складного тлумачення.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7.4.</w:t>
      </w:r>
      <w:r w:rsidRPr="00C16A22">
        <w:rPr>
          <w:rFonts w:ascii="Times New Roman" w:eastAsia="Times New Roman" w:hAnsi="Times New Roman" w:cs="Times New Roman"/>
          <w:color w:val="000000"/>
          <w:sz w:val="26"/>
          <w:szCs w:val="26"/>
          <w:lang w:eastAsia="uk-UA"/>
        </w:rPr>
        <w:t xml:space="preserve"> Критерії можуть використовуватися учнями для </w:t>
      </w:r>
      <w:proofErr w:type="spellStart"/>
      <w:r w:rsidRPr="00C16A22">
        <w:rPr>
          <w:rFonts w:ascii="Times New Roman" w:eastAsia="Times New Roman" w:hAnsi="Times New Roman" w:cs="Times New Roman"/>
          <w:color w:val="000000"/>
          <w:sz w:val="26"/>
          <w:szCs w:val="26"/>
          <w:lang w:eastAsia="uk-UA"/>
        </w:rPr>
        <w:t>самооцінювання</w:t>
      </w:r>
      <w:proofErr w:type="spellEnd"/>
      <w:r w:rsidRPr="00C16A22">
        <w:rPr>
          <w:rFonts w:ascii="Times New Roman" w:eastAsia="Times New Roman" w:hAnsi="Times New Roman" w:cs="Times New Roman"/>
          <w:color w:val="000000"/>
          <w:sz w:val="26"/>
          <w:szCs w:val="26"/>
          <w:lang w:eastAsia="uk-UA"/>
        </w:rPr>
        <w:t xml:space="preserve"> та </w:t>
      </w:r>
      <w:proofErr w:type="spellStart"/>
      <w:r w:rsidRPr="00C16A22">
        <w:rPr>
          <w:rFonts w:ascii="Times New Roman" w:eastAsia="Times New Roman" w:hAnsi="Times New Roman" w:cs="Times New Roman"/>
          <w:color w:val="000000"/>
          <w:sz w:val="26"/>
          <w:szCs w:val="26"/>
          <w:lang w:eastAsia="uk-UA"/>
        </w:rPr>
        <w:t>взаємооцінювання</w:t>
      </w:r>
      <w:proofErr w:type="spellEnd"/>
      <w:r w:rsidRPr="00C16A22">
        <w:rPr>
          <w:rFonts w:ascii="Times New Roman" w:eastAsia="Times New Roman" w:hAnsi="Times New Roman" w:cs="Times New Roman"/>
          <w:color w:val="000000"/>
          <w:sz w:val="26"/>
          <w:szCs w:val="26"/>
          <w:lang w:eastAsia="uk-UA"/>
        </w:rPr>
        <w:t>.</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 Адаптація критеріїв</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8.1.</w:t>
      </w:r>
      <w:r w:rsidRPr="00C16A22">
        <w:rPr>
          <w:rFonts w:ascii="Times New Roman" w:eastAsia="Times New Roman" w:hAnsi="Times New Roman" w:cs="Times New Roman"/>
          <w:color w:val="000000"/>
          <w:sz w:val="26"/>
          <w:szCs w:val="26"/>
          <w:lang w:eastAsia="uk-UA"/>
        </w:rPr>
        <w:t xml:space="preserve"> У випадках, передбачених законодавством, критерії, методи, інструменти та/або умови оцінювання можуть адаптуватися з урахуванням освітніх потреб учня.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 xml:space="preserve">8.2. Для учнів з особливими освітніми потребами критерії застосовуються з урахуванням особливостей освітнього процесу й середовища, індивідуальних навчальних цілей у разі модифікації змісту навчального </w:t>
      </w:r>
      <w:r w:rsidRPr="00C16A22">
        <w:rPr>
          <w:rFonts w:ascii="Times New Roman" w:eastAsia="Times New Roman" w:hAnsi="Times New Roman" w:cs="Times New Roman"/>
          <w:b/>
          <w:bCs/>
          <w:color w:val="000000"/>
          <w:sz w:val="26"/>
          <w:szCs w:val="26"/>
          <w:lang w:eastAsia="uk-UA"/>
        </w:rPr>
        <w:lastRenderedPageBreak/>
        <w:t>предмета / інтегрованого курсу та індивідуального навчального плану — за його наявності.</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8.3.</w:t>
      </w:r>
      <w:r w:rsidRPr="00C16A22">
        <w:rPr>
          <w:rFonts w:ascii="Times New Roman" w:eastAsia="Times New Roman" w:hAnsi="Times New Roman" w:cs="Times New Roman"/>
          <w:color w:val="000000"/>
          <w:sz w:val="26"/>
          <w:szCs w:val="26"/>
          <w:lang w:eastAsia="uk-UA"/>
        </w:rPr>
        <w:t xml:space="preserve"> У разі адаптації зміст результату навчання, що оцінюється, не змінюється.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8.4.</w:t>
      </w:r>
      <w:r w:rsidRPr="00C16A22">
        <w:rPr>
          <w:rFonts w:ascii="Times New Roman" w:eastAsia="Times New Roman" w:hAnsi="Times New Roman" w:cs="Times New Roman"/>
          <w:color w:val="000000"/>
          <w:sz w:val="26"/>
          <w:szCs w:val="26"/>
          <w:lang w:eastAsia="uk-UA"/>
        </w:rPr>
        <w:t xml:space="preserve"> У разі модифікації змісту навчального предмета / інтегрованого курсу критерії визначаються відповідно до індивідуальних навчальних цілей учня.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 Узгодження, затвердження та оприлюднення критеріїв</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9.1.</w:t>
      </w:r>
      <w:r w:rsidRPr="00C16A22">
        <w:rPr>
          <w:rFonts w:ascii="Times New Roman" w:eastAsia="Times New Roman" w:hAnsi="Times New Roman" w:cs="Times New Roman"/>
          <w:color w:val="000000"/>
          <w:sz w:val="26"/>
          <w:szCs w:val="26"/>
          <w:lang w:eastAsia="uk-UA"/>
        </w:rPr>
        <w:t xml:space="preserve"> Критерії оцінювання за освітніми галузями, навчальними предметами / інтегрованими курсами розробляються на основі Загальних критеріїв оцінювання результатів навчання учнів відповідно до Положення.</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9.2.</w:t>
      </w:r>
      <w:r w:rsidRPr="00C16A22">
        <w:rPr>
          <w:rFonts w:ascii="Times New Roman" w:eastAsia="Times New Roman" w:hAnsi="Times New Roman" w:cs="Times New Roman"/>
          <w:color w:val="000000"/>
          <w:sz w:val="26"/>
          <w:szCs w:val="26"/>
          <w:lang w:eastAsia="uk-UA"/>
        </w:rPr>
        <w:t xml:space="preserve"> Критерії оформлюються та затверджуються у порядку, визначеному закладом освіти в межах його повноважень.</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9.3.</w:t>
      </w:r>
      <w:r w:rsidRPr="00C16A22">
        <w:rPr>
          <w:rFonts w:ascii="Times New Roman" w:eastAsia="Times New Roman" w:hAnsi="Times New Roman" w:cs="Times New Roman"/>
          <w:color w:val="000000"/>
          <w:sz w:val="26"/>
          <w:szCs w:val="26"/>
          <w:lang w:eastAsia="uk-UA"/>
        </w:rPr>
        <w:t xml:space="preserve"> Під час розроблення критеріїв може здійснюватися професійне обговорення та узгодження підходів педагогічними працівниками, які викладають відповідний навчальний предмет / інтегрований курс або працюють у межах відповідної освітньої галузі.</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9.4.</w:t>
      </w:r>
      <w:r w:rsidRPr="00C16A22">
        <w:rPr>
          <w:rFonts w:ascii="Times New Roman" w:eastAsia="Times New Roman" w:hAnsi="Times New Roman" w:cs="Times New Roman"/>
          <w:color w:val="000000"/>
          <w:sz w:val="26"/>
          <w:szCs w:val="26"/>
          <w:lang w:eastAsia="uk-UA"/>
        </w:rPr>
        <w:t xml:space="preserve"> Критерії оцінювання оприлюднюються на </w:t>
      </w:r>
      <w:proofErr w:type="spellStart"/>
      <w:r w:rsidRPr="00C16A22">
        <w:rPr>
          <w:rFonts w:ascii="Times New Roman" w:eastAsia="Times New Roman" w:hAnsi="Times New Roman" w:cs="Times New Roman"/>
          <w:color w:val="000000"/>
          <w:sz w:val="26"/>
          <w:szCs w:val="26"/>
          <w:lang w:eastAsia="uk-UA"/>
        </w:rPr>
        <w:t>вебсайті</w:t>
      </w:r>
      <w:proofErr w:type="spellEnd"/>
      <w:r w:rsidRPr="00C16A22">
        <w:rPr>
          <w:rFonts w:ascii="Times New Roman" w:eastAsia="Times New Roman" w:hAnsi="Times New Roman" w:cs="Times New Roman"/>
          <w:color w:val="000000"/>
          <w:sz w:val="26"/>
          <w:szCs w:val="26"/>
          <w:lang w:eastAsia="uk-UA"/>
        </w:rPr>
        <w:t xml:space="preserve"> закладу освіти, а в разі його відсутності — на </w:t>
      </w:r>
      <w:proofErr w:type="spellStart"/>
      <w:r w:rsidRPr="00C16A22">
        <w:rPr>
          <w:rFonts w:ascii="Times New Roman" w:eastAsia="Times New Roman" w:hAnsi="Times New Roman" w:cs="Times New Roman"/>
          <w:color w:val="000000"/>
          <w:sz w:val="26"/>
          <w:szCs w:val="26"/>
          <w:lang w:eastAsia="uk-UA"/>
        </w:rPr>
        <w:t>вебсайті</w:t>
      </w:r>
      <w:proofErr w:type="spellEnd"/>
      <w:r w:rsidRPr="00C16A22">
        <w:rPr>
          <w:rFonts w:ascii="Times New Roman" w:eastAsia="Times New Roman" w:hAnsi="Times New Roman" w:cs="Times New Roman"/>
          <w:color w:val="000000"/>
          <w:sz w:val="26"/>
          <w:szCs w:val="26"/>
          <w:lang w:eastAsia="uk-UA"/>
        </w:rPr>
        <w:t xml:space="preserve"> засновника у строк, установлений законодавством.</w:t>
      </w:r>
    </w:p>
    <w:p w:rsidR="00C16A22" w:rsidRPr="00C16A22" w:rsidRDefault="00C16A22" w:rsidP="00C16A22">
      <w:pPr>
        <w:spacing w:after="0" w:line="240" w:lineRule="auto"/>
        <w:ind w:left="567" w:right="28"/>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9.5.</w:t>
      </w:r>
      <w:r w:rsidRPr="00C16A22">
        <w:rPr>
          <w:rFonts w:ascii="Times New Roman" w:eastAsia="Times New Roman" w:hAnsi="Times New Roman" w:cs="Times New Roman"/>
          <w:color w:val="000000"/>
          <w:sz w:val="26"/>
          <w:szCs w:val="26"/>
          <w:lang w:eastAsia="uk-UA"/>
        </w:rPr>
        <w:t xml:space="preserve"> Критерії переглядаються у разі зміни законодавства, державного стандарту, освітньої, модельної навчальної та/або навчальної програми, а також за потреби їх уточнення.</w:t>
      </w:r>
    </w:p>
    <w:p w:rsidR="00C16A22" w:rsidRPr="00C16A22" w:rsidRDefault="00C16A22" w:rsidP="00C16A22">
      <w:pPr>
        <w:spacing w:after="24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r w:rsidRPr="00C16A22">
        <w:rPr>
          <w:rFonts w:ascii="Times New Roman" w:eastAsia="Times New Roman" w:hAnsi="Times New Roman" w:cs="Times New Roman"/>
          <w:sz w:val="24"/>
          <w:szCs w:val="24"/>
          <w:lang w:eastAsia="uk-UA"/>
        </w:rPr>
        <w:br/>
      </w:r>
    </w:p>
    <w:p w:rsidR="00C16A22" w:rsidRPr="00C16A22" w:rsidRDefault="00C16A22" w:rsidP="00C16A22">
      <w:pPr>
        <w:spacing w:after="0" w:line="240" w:lineRule="auto"/>
        <w:jc w:val="right"/>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Додаток 3</w:t>
      </w:r>
    </w:p>
    <w:p w:rsidR="00C16A22" w:rsidRPr="00C16A22" w:rsidRDefault="00C16A22" w:rsidP="00C16A22">
      <w:pPr>
        <w:spacing w:after="0" w:line="240" w:lineRule="auto"/>
        <w:jc w:val="righ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до Положення про систему оцінювання</w:t>
      </w:r>
      <w:r w:rsidRPr="00C16A22">
        <w:rPr>
          <w:rFonts w:ascii="Times New Roman" w:eastAsia="Times New Roman" w:hAnsi="Times New Roman" w:cs="Times New Roman"/>
          <w:color w:val="000000"/>
          <w:sz w:val="26"/>
          <w:szCs w:val="26"/>
          <w:lang w:eastAsia="uk-UA"/>
        </w:rPr>
        <w:br/>
        <w:t>результатів навчання учнів</w:t>
      </w:r>
      <w:r w:rsidRPr="00C16A22">
        <w:rPr>
          <w:rFonts w:ascii="Times New Roman" w:eastAsia="Times New Roman" w:hAnsi="Times New Roman" w:cs="Times New Roman"/>
          <w:color w:val="000000"/>
          <w:sz w:val="26"/>
          <w:szCs w:val="26"/>
          <w:lang w:eastAsia="uk-UA"/>
        </w:rPr>
        <w:br/>
        <w:t>у закладі загальної середньої освіти</w:t>
      </w:r>
    </w:p>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АЛГОРИТМ</w:t>
      </w:r>
    </w:p>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дій у разі незгоди учня та/або його батьків (інших законних представників) з результатом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 Загальні положення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1.1.</w:t>
      </w:r>
      <w:r w:rsidRPr="00C16A22">
        <w:rPr>
          <w:rFonts w:ascii="Times New Roman" w:eastAsia="Times New Roman" w:hAnsi="Times New Roman" w:cs="Times New Roman"/>
          <w:color w:val="000000"/>
          <w:sz w:val="26"/>
          <w:szCs w:val="26"/>
          <w:lang w:eastAsia="uk-UA"/>
        </w:rPr>
        <w:t xml:space="preserve"> Цей Алгоритм визначає загальні засади та послідовність дій у разі незгоди учня та/або його батьків (інших законних представників) з результатом оцінювання та застосовується з урахуванням виду оцінювання і спеціальних процедур, установлених законодавством.</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1.2.</w:t>
      </w:r>
      <w:r w:rsidRPr="00C16A22">
        <w:rPr>
          <w:rFonts w:ascii="Times New Roman" w:eastAsia="Times New Roman" w:hAnsi="Times New Roman" w:cs="Times New Roman"/>
          <w:color w:val="000000"/>
          <w:sz w:val="26"/>
          <w:szCs w:val="26"/>
          <w:lang w:eastAsia="uk-UA"/>
        </w:rPr>
        <w:t xml:space="preserve"> Учень має право на справедливе, неупереджене, об’єктивне, незалежне, недискримінаційне та доброчесне оцінювання результатів навчання.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1.3.</w:t>
      </w:r>
      <w:r w:rsidRPr="00C16A22">
        <w:rPr>
          <w:rFonts w:ascii="Times New Roman" w:eastAsia="Times New Roman" w:hAnsi="Times New Roman" w:cs="Times New Roman"/>
          <w:color w:val="000000"/>
          <w:sz w:val="26"/>
          <w:szCs w:val="26"/>
          <w:lang w:eastAsia="uk-UA"/>
        </w:rPr>
        <w:t xml:space="preserve"> У разі незгоди з результатом оцінювання учневі забезпечується можливість:</w:t>
      </w:r>
    </w:p>
    <w:p w:rsidR="00C16A22" w:rsidRPr="00C16A22" w:rsidRDefault="00C16A22" w:rsidP="00C16A22">
      <w:pPr>
        <w:numPr>
          <w:ilvl w:val="0"/>
          <w:numId w:val="15"/>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отримати зворотний зв’язок; </w:t>
      </w:r>
    </w:p>
    <w:p w:rsidR="00C16A22" w:rsidRPr="00C16A22" w:rsidRDefault="00C16A22" w:rsidP="00C16A22">
      <w:pPr>
        <w:numPr>
          <w:ilvl w:val="0"/>
          <w:numId w:val="15"/>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lastRenderedPageBreak/>
        <w:t>отримати пояснення визначеної оцінки; </w:t>
      </w:r>
    </w:p>
    <w:p w:rsidR="00C16A22" w:rsidRPr="00C16A22" w:rsidRDefault="00C16A22" w:rsidP="00C16A22">
      <w:pPr>
        <w:numPr>
          <w:ilvl w:val="0"/>
          <w:numId w:val="15"/>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ознайомитися з критеріями, за якими здійснювалося оцінювання; </w:t>
      </w:r>
    </w:p>
    <w:p w:rsidR="00C16A22" w:rsidRPr="00C16A22" w:rsidRDefault="00C16A22" w:rsidP="00C16A22">
      <w:pPr>
        <w:numPr>
          <w:ilvl w:val="0"/>
          <w:numId w:val="15"/>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оскаржити результат оцінювання відповідно до законодавства та цього Положення.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1.4.</w:t>
      </w:r>
      <w:r w:rsidRPr="00C16A22">
        <w:rPr>
          <w:rFonts w:ascii="Times New Roman" w:eastAsia="Times New Roman" w:hAnsi="Times New Roman" w:cs="Times New Roman"/>
          <w:color w:val="000000"/>
          <w:sz w:val="26"/>
          <w:szCs w:val="26"/>
          <w:lang w:eastAsia="uk-UA"/>
        </w:rPr>
        <w:t xml:space="preserve"> Звернення щодо результату оцінювання не означає автоматичної зміни або підвищення оцінки.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1.5.</w:t>
      </w:r>
      <w:r w:rsidRPr="00C16A22">
        <w:rPr>
          <w:rFonts w:ascii="Times New Roman" w:eastAsia="Times New Roman" w:hAnsi="Times New Roman" w:cs="Times New Roman"/>
          <w:color w:val="000000"/>
          <w:sz w:val="26"/>
          <w:szCs w:val="26"/>
          <w:lang w:eastAsia="uk-UA"/>
        </w:rPr>
        <w:t xml:space="preserve"> Розгляд питання має ґрунтуватися на фактично продемонстрованих результатах навчання, критеріях оцінювання та дотриманні встановленої процедури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 Отримання пояснення щодо результату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2.1.</w:t>
      </w:r>
      <w:r w:rsidRPr="00C16A22">
        <w:rPr>
          <w:rFonts w:ascii="Times New Roman" w:eastAsia="Times New Roman" w:hAnsi="Times New Roman" w:cs="Times New Roman"/>
          <w:color w:val="000000"/>
          <w:sz w:val="26"/>
          <w:szCs w:val="26"/>
          <w:lang w:eastAsia="uk-UA"/>
        </w:rPr>
        <w:t xml:space="preserve"> У разі незгоди з результатом формувального, поточного, тематичного, семестрового або іншого оцінювання учень має право звернутися до педагогічного працівника, який здійснював відповідне оцінювання, за поясненням.</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2.2.</w:t>
      </w:r>
      <w:r w:rsidRPr="00C16A22">
        <w:rPr>
          <w:rFonts w:ascii="Times New Roman" w:eastAsia="Times New Roman" w:hAnsi="Times New Roman" w:cs="Times New Roman"/>
          <w:color w:val="000000"/>
          <w:sz w:val="26"/>
          <w:szCs w:val="26"/>
          <w:lang w:eastAsia="uk-UA"/>
        </w:rPr>
        <w:t xml:space="preserve"> Щодо результату оцінювання неповнолітнього учня за поясненням також можуть звернутися його батьки або інші законні представники.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2.3.</w:t>
      </w:r>
      <w:r w:rsidRPr="00C16A22">
        <w:rPr>
          <w:rFonts w:ascii="Times New Roman" w:eastAsia="Times New Roman" w:hAnsi="Times New Roman" w:cs="Times New Roman"/>
          <w:color w:val="000000"/>
          <w:sz w:val="26"/>
          <w:szCs w:val="26"/>
          <w:lang w:eastAsia="uk-UA"/>
        </w:rPr>
        <w:t xml:space="preserve"> Педагогічний працівник пояснює:</w:t>
      </w:r>
    </w:p>
    <w:p w:rsidR="00C16A22" w:rsidRPr="00C16A22" w:rsidRDefault="00C16A22" w:rsidP="00C16A22">
      <w:pPr>
        <w:numPr>
          <w:ilvl w:val="0"/>
          <w:numId w:val="16"/>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які результати навчання підлягали оцінюванню; </w:t>
      </w:r>
    </w:p>
    <w:p w:rsidR="00C16A22" w:rsidRPr="00C16A22" w:rsidRDefault="00C16A22" w:rsidP="00C16A22">
      <w:pPr>
        <w:numPr>
          <w:ilvl w:val="0"/>
          <w:numId w:val="16"/>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які критерії застосовувалися; </w:t>
      </w:r>
    </w:p>
    <w:p w:rsidR="00C16A22" w:rsidRPr="00C16A22" w:rsidRDefault="00C16A22" w:rsidP="00C16A22">
      <w:pPr>
        <w:numPr>
          <w:ilvl w:val="0"/>
          <w:numId w:val="16"/>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які результати фактично продемонстрував учень; </w:t>
      </w:r>
    </w:p>
    <w:p w:rsidR="00C16A22" w:rsidRPr="00C16A22" w:rsidRDefault="00C16A22" w:rsidP="00C16A22">
      <w:pPr>
        <w:numPr>
          <w:ilvl w:val="0"/>
          <w:numId w:val="16"/>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яким чином продемонстровані результати співвіднесені з критеріями; </w:t>
      </w:r>
    </w:p>
    <w:p w:rsidR="00C16A22" w:rsidRPr="00C16A22" w:rsidRDefault="00C16A22" w:rsidP="00C16A22">
      <w:pPr>
        <w:numPr>
          <w:ilvl w:val="0"/>
          <w:numId w:val="16"/>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що стало підставою для визначення відповідної оцінки.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2.4.</w:t>
      </w:r>
      <w:r w:rsidRPr="00C16A22">
        <w:rPr>
          <w:rFonts w:ascii="Times New Roman" w:eastAsia="Times New Roman" w:hAnsi="Times New Roman" w:cs="Times New Roman"/>
          <w:color w:val="000000"/>
          <w:sz w:val="26"/>
          <w:szCs w:val="26"/>
          <w:lang w:eastAsia="uk-UA"/>
        </w:rPr>
        <w:t xml:space="preserve"> Пояснення має ґрунтуватися на критеріях оцінювання та результатах навчання і не може ґрунтуватися на поведінці, дисципліні, особистих якостях учня чи суб’єктивному ставленні до нього.</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2.5.</w:t>
      </w:r>
      <w:r w:rsidRPr="00C16A22">
        <w:rPr>
          <w:rFonts w:ascii="Times New Roman" w:eastAsia="Times New Roman" w:hAnsi="Times New Roman" w:cs="Times New Roman"/>
          <w:color w:val="000000"/>
          <w:sz w:val="26"/>
          <w:szCs w:val="26"/>
          <w:lang w:eastAsia="uk-UA"/>
        </w:rPr>
        <w:t xml:space="preserve"> За можливості учневі та/або його батькам (іншим законним представникам) надається можливість ознайомитися з виконаною роботою, застосованими критеріями та іншими матеріалами, які безпосередньо стосуються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 Звернення до керівника закладу освіти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3.1.</w:t>
      </w:r>
      <w:r w:rsidRPr="00C16A22">
        <w:rPr>
          <w:rFonts w:ascii="Times New Roman" w:eastAsia="Times New Roman" w:hAnsi="Times New Roman" w:cs="Times New Roman"/>
          <w:color w:val="000000"/>
          <w:sz w:val="26"/>
          <w:szCs w:val="26"/>
          <w:lang w:eastAsia="uk-UA"/>
        </w:rPr>
        <w:t xml:space="preserve"> Якщо після отримання пояснення питання не врегульовано, учень, а щодо неповнолітнього учня — його батьки або інші законні представники, мають право звернутися до керівника закладу освіти.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3.2.</w:t>
      </w:r>
      <w:r w:rsidRPr="00C16A22">
        <w:rPr>
          <w:rFonts w:ascii="Times New Roman" w:eastAsia="Times New Roman" w:hAnsi="Times New Roman" w:cs="Times New Roman"/>
          <w:color w:val="000000"/>
          <w:sz w:val="26"/>
          <w:szCs w:val="26"/>
          <w:lang w:eastAsia="uk-UA"/>
        </w:rPr>
        <w:t xml:space="preserve"> Звернення подається та розглядається відповідно до законодавства і локальних актів закладу освіти з урахуванням спеціальних процедур, установлених для відповідного виду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3.3.</w:t>
      </w:r>
      <w:r w:rsidRPr="00C16A22">
        <w:rPr>
          <w:rFonts w:ascii="Times New Roman" w:eastAsia="Times New Roman" w:hAnsi="Times New Roman" w:cs="Times New Roman"/>
          <w:color w:val="000000"/>
          <w:sz w:val="26"/>
          <w:szCs w:val="26"/>
          <w:lang w:eastAsia="uk-UA"/>
        </w:rPr>
        <w:t xml:space="preserve"> Під час розгляду звернення перевіряються:</w:t>
      </w:r>
    </w:p>
    <w:p w:rsidR="00C16A22" w:rsidRPr="00C16A22" w:rsidRDefault="00C16A22" w:rsidP="00C16A22">
      <w:pPr>
        <w:numPr>
          <w:ilvl w:val="0"/>
          <w:numId w:val="17"/>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відповідність завдання очікуваним результатам навчання; </w:t>
      </w:r>
    </w:p>
    <w:p w:rsidR="00C16A22" w:rsidRPr="00C16A22" w:rsidRDefault="00C16A22" w:rsidP="00C16A22">
      <w:pPr>
        <w:numPr>
          <w:ilvl w:val="0"/>
          <w:numId w:val="17"/>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наявність та застосування критеріїв оцінювання; </w:t>
      </w:r>
    </w:p>
    <w:p w:rsidR="00C16A22" w:rsidRPr="00C16A22" w:rsidRDefault="00C16A22" w:rsidP="00C16A22">
      <w:pPr>
        <w:numPr>
          <w:ilvl w:val="0"/>
          <w:numId w:val="17"/>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відповідність визначеної оцінки продемонстрованим результатам; </w:t>
      </w:r>
    </w:p>
    <w:p w:rsidR="00C16A22" w:rsidRPr="00C16A22" w:rsidRDefault="00C16A22" w:rsidP="00C16A22">
      <w:pPr>
        <w:numPr>
          <w:ilvl w:val="0"/>
          <w:numId w:val="17"/>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 xml:space="preserve">дотримання принципів справедливості, неупередженості, об’єктивності, </w:t>
      </w:r>
      <w:proofErr w:type="spellStart"/>
      <w:r w:rsidRPr="00C16A22">
        <w:rPr>
          <w:rFonts w:ascii="Times New Roman" w:eastAsia="Times New Roman" w:hAnsi="Times New Roman" w:cs="Times New Roman"/>
          <w:color w:val="000000"/>
          <w:sz w:val="26"/>
          <w:szCs w:val="26"/>
          <w:lang w:eastAsia="uk-UA"/>
        </w:rPr>
        <w:t>недискримінаційності</w:t>
      </w:r>
      <w:proofErr w:type="spellEnd"/>
      <w:r w:rsidRPr="00C16A22">
        <w:rPr>
          <w:rFonts w:ascii="Times New Roman" w:eastAsia="Times New Roman" w:hAnsi="Times New Roman" w:cs="Times New Roman"/>
          <w:color w:val="000000"/>
          <w:sz w:val="26"/>
          <w:szCs w:val="26"/>
          <w:lang w:eastAsia="uk-UA"/>
        </w:rPr>
        <w:t xml:space="preserve"> та доброчесності; </w:t>
      </w:r>
    </w:p>
    <w:p w:rsidR="00C16A22" w:rsidRPr="00C16A22" w:rsidRDefault="00C16A22" w:rsidP="00C16A22">
      <w:pPr>
        <w:numPr>
          <w:ilvl w:val="0"/>
          <w:numId w:val="17"/>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дотримання встановленої процедури оцінювання.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3.4.</w:t>
      </w:r>
      <w:r w:rsidRPr="00C16A22">
        <w:rPr>
          <w:rFonts w:ascii="Times New Roman" w:eastAsia="Times New Roman" w:hAnsi="Times New Roman" w:cs="Times New Roman"/>
          <w:color w:val="000000"/>
          <w:sz w:val="26"/>
          <w:szCs w:val="26"/>
          <w:lang w:eastAsia="uk-UA"/>
        </w:rPr>
        <w:t xml:space="preserve"> Для забезпечення об’єктивності за потреби може бути забезпечена перевірка відповідних результатів іншим педагогічним працівником у порядку, що не суперечить законодавству.</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 Незгода із семестровою оцінкою</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4.1.</w:t>
      </w:r>
      <w:r w:rsidRPr="00C16A22">
        <w:rPr>
          <w:rFonts w:ascii="Times New Roman" w:eastAsia="Times New Roman" w:hAnsi="Times New Roman" w:cs="Times New Roman"/>
          <w:color w:val="000000"/>
          <w:sz w:val="26"/>
          <w:szCs w:val="26"/>
          <w:lang w:eastAsia="uk-UA"/>
        </w:rPr>
        <w:t xml:space="preserve"> У разі бажання скоригувати семестрову оцінку застосовується процедура, встановлена чинними нормативно-правовими та іншими актами Міністерства освіти і науки України для відповідного рівня освіти та року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lastRenderedPageBreak/>
        <w:t>4.2.</w:t>
      </w:r>
      <w:r w:rsidRPr="00C16A22">
        <w:rPr>
          <w:rFonts w:ascii="Times New Roman" w:eastAsia="Times New Roman" w:hAnsi="Times New Roman" w:cs="Times New Roman"/>
          <w:color w:val="000000"/>
          <w:sz w:val="26"/>
          <w:szCs w:val="26"/>
          <w:lang w:eastAsia="uk-UA"/>
        </w:rPr>
        <w:t xml:space="preserve"> Заклад освіти не встановлює власних правил коригування семестрової оцінки, які суперечать або звужують процедури та права, передбачені законодавством.</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4.3. У випадках, для яких законодавством передбачено коригування або повторне семестрове оцінювання, його організація, строки, форма проведення, склад осіб, які здійснюють оцінювання, оформлення результатів та внесення записів до документації визначаються чинними на момент застосування нормативно-правовими актами.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 Коригування результатів річного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5.1. Коригування результатів річного оцінювання здійснюється відповідно до Порядку переведення учнів закладу загальної середньої освіти на наступний рік навчання, затвердженого наказом Міністерства освіти і науки України від 14 липня 2015 року № 762, зареєстрованого в Міністерстві юстиції України 30 липня 2015 року за № 924/27369, у чинній редакції.</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5.2.</w:t>
      </w:r>
      <w:r w:rsidRPr="00C16A22">
        <w:rPr>
          <w:rFonts w:ascii="Times New Roman" w:eastAsia="Times New Roman" w:hAnsi="Times New Roman" w:cs="Times New Roman"/>
          <w:color w:val="000000"/>
          <w:sz w:val="26"/>
          <w:szCs w:val="26"/>
          <w:lang w:eastAsia="uk-UA"/>
        </w:rPr>
        <w:t xml:space="preserve"> Для вирішення питання, пов’язаного з коригуванням результатів річного оцінювання, повнолітній учень, один із батьків або інший законний представник неповнолітнього учня може подати відповідне звернення до закладу освіти.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5.3.</w:t>
      </w:r>
      <w:r w:rsidRPr="00C16A22">
        <w:rPr>
          <w:rFonts w:ascii="Times New Roman" w:eastAsia="Times New Roman" w:hAnsi="Times New Roman" w:cs="Times New Roman"/>
          <w:color w:val="000000"/>
          <w:sz w:val="26"/>
          <w:szCs w:val="26"/>
          <w:lang w:eastAsia="uk-UA"/>
        </w:rPr>
        <w:t xml:space="preserve"> Для розгляду такого звернення в закладі освіти </w:t>
      </w:r>
      <w:r w:rsidRPr="00C16A22">
        <w:rPr>
          <w:rFonts w:ascii="Times New Roman" w:eastAsia="Times New Roman" w:hAnsi="Times New Roman" w:cs="Times New Roman"/>
          <w:b/>
          <w:bCs/>
          <w:color w:val="000000"/>
          <w:sz w:val="26"/>
          <w:szCs w:val="26"/>
          <w:lang w:eastAsia="uk-UA"/>
        </w:rPr>
        <w:t>може створюватися комісія</w:t>
      </w:r>
      <w:r w:rsidRPr="00C16A22">
        <w:rPr>
          <w:rFonts w:ascii="Times New Roman" w:eastAsia="Times New Roman" w:hAnsi="Times New Roman" w:cs="Times New Roman"/>
          <w:color w:val="000000"/>
          <w:sz w:val="26"/>
          <w:szCs w:val="26"/>
          <w:lang w:eastAsia="uk-UA"/>
        </w:rPr>
        <w:t>.</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5.4.</w:t>
      </w:r>
      <w:r w:rsidRPr="00C16A22">
        <w:rPr>
          <w:rFonts w:ascii="Times New Roman" w:eastAsia="Times New Roman" w:hAnsi="Times New Roman" w:cs="Times New Roman"/>
          <w:color w:val="000000"/>
          <w:sz w:val="26"/>
          <w:szCs w:val="26"/>
          <w:lang w:eastAsia="uk-UA"/>
        </w:rPr>
        <w:t xml:space="preserve"> Порядок діяльності, чисельність і персональний склад комісії затверджує керівник закладу освіти.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5.5.</w:t>
      </w:r>
      <w:r w:rsidRPr="00C16A22">
        <w:rPr>
          <w:rFonts w:ascii="Times New Roman" w:eastAsia="Times New Roman" w:hAnsi="Times New Roman" w:cs="Times New Roman"/>
          <w:color w:val="000000"/>
          <w:sz w:val="26"/>
          <w:szCs w:val="26"/>
          <w:lang w:eastAsia="uk-UA"/>
        </w:rPr>
        <w:t xml:space="preserve"> За результатами розгляду звернення комісія може рекомендувати проведення коригування результатів річного оцінювання учня.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5.6.</w:t>
      </w:r>
      <w:r w:rsidRPr="00C16A22">
        <w:rPr>
          <w:rFonts w:ascii="Times New Roman" w:eastAsia="Times New Roman" w:hAnsi="Times New Roman" w:cs="Times New Roman"/>
          <w:color w:val="000000"/>
          <w:sz w:val="26"/>
          <w:szCs w:val="26"/>
          <w:lang w:eastAsia="uk-UA"/>
        </w:rPr>
        <w:t xml:space="preserve"> Результати розгляду звернення та рекомендації комісії оформлюються протоколом її засідання.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5.7.</w:t>
      </w:r>
      <w:r w:rsidRPr="00C16A22">
        <w:rPr>
          <w:rFonts w:ascii="Times New Roman" w:eastAsia="Times New Roman" w:hAnsi="Times New Roman" w:cs="Times New Roman"/>
          <w:color w:val="000000"/>
          <w:sz w:val="26"/>
          <w:szCs w:val="26"/>
          <w:lang w:eastAsia="uk-UA"/>
        </w:rPr>
        <w:t xml:space="preserve"> Відповідно до рекомендацій комісії коригування результатів річного оцінювання здійснюється шляхом </w:t>
      </w:r>
      <w:r w:rsidRPr="00C16A22">
        <w:rPr>
          <w:rFonts w:ascii="Times New Roman" w:eastAsia="Times New Roman" w:hAnsi="Times New Roman" w:cs="Times New Roman"/>
          <w:b/>
          <w:bCs/>
          <w:color w:val="000000"/>
          <w:sz w:val="26"/>
          <w:szCs w:val="26"/>
          <w:lang w:eastAsia="uk-UA"/>
        </w:rPr>
        <w:t>повторного семестрового оцінювання одного або двох семестрів</w:t>
      </w:r>
      <w:r w:rsidRPr="00C16A22">
        <w:rPr>
          <w:rFonts w:ascii="Times New Roman" w:eastAsia="Times New Roman" w:hAnsi="Times New Roman" w:cs="Times New Roman"/>
          <w:color w:val="000000"/>
          <w:sz w:val="26"/>
          <w:szCs w:val="26"/>
          <w:lang w:eastAsia="uk-UA"/>
        </w:rPr>
        <w:t>.</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5.8.</w:t>
      </w:r>
      <w:r w:rsidRPr="00C16A22">
        <w:rPr>
          <w:rFonts w:ascii="Times New Roman" w:eastAsia="Times New Roman" w:hAnsi="Times New Roman" w:cs="Times New Roman"/>
          <w:color w:val="000000"/>
          <w:sz w:val="26"/>
          <w:szCs w:val="26"/>
          <w:lang w:eastAsia="uk-UA"/>
        </w:rPr>
        <w:t xml:space="preserve"> Повторне семестрове оцінювання проводиться за письмовими завданнями, що мають охоплювати зміст усіх тем, вивчених протягом відповідного семестру, та за графіком, затвердженим керівником закладу освіти.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5.9.</w:t>
      </w:r>
      <w:r w:rsidRPr="00C16A22">
        <w:rPr>
          <w:rFonts w:ascii="Times New Roman" w:eastAsia="Times New Roman" w:hAnsi="Times New Roman" w:cs="Times New Roman"/>
          <w:color w:val="000000"/>
          <w:sz w:val="26"/>
          <w:szCs w:val="26"/>
          <w:lang w:eastAsia="uk-UA"/>
        </w:rPr>
        <w:t xml:space="preserve"> Результати коригування річного оцінювання оформлюються відповідним наказом керівника закладу освіти.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 Оскарження рішення педагогічної ради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6.1.</w:t>
      </w:r>
      <w:r w:rsidRPr="00C16A22">
        <w:rPr>
          <w:rFonts w:ascii="Times New Roman" w:eastAsia="Times New Roman" w:hAnsi="Times New Roman" w:cs="Times New Roman"/>
          <w:color w:val="000000"/>
          <w:sz w:val="26"/>
          <w:szCs w:val="26"/>
          <w:lang w:eastAsia="uk-UA"/>
        </w:rPr>
        <w:t xml:space="preserve"> Повнолітній учень, один із батьків або інший законний представник неповнолітнього учня має право звернутися до закладу освіти для оскарження рішення педагогічної ради щодо:</w:t>
      </w:r>
    </w:p>
    <w:p w:rsidR="00C16A22" w:rsidRPr="00C16A22" w:rsidRDefault="00C16A22" w:rsidP="00C16A22">
      <w:pPr>
        <w:numPr>
          <w:ilvl w:val="0"/>
          <w:numId w:val="18"/>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переведення учня на наступний рік навчання; </w:t>
      </w:r>
    </w:p>
    <w:p w:rsidR="00C16A22" w:rsidRPr="00C16A22" w:rsidRDefault="00C16A22" w:rsidP="00C16A22">
      <w:pPr>
        <w:numPr>
          <w:ilvl w:val="0"/>
          <w:numId w:val="18"/>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вибуття із закладу освіти; </w:t>
      </w:r>
    </w:p>
    <w:p w:rsidR="00C16A22" w:rsidRPr="00C16A22" w:rsidRDefault="00C16A22" w:rsidP="00C16A22">
      <w:pPr>
        <w:numPr>
          <w:ilvl w:val="0"/>
          <w:numId w:val="18"/>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випуску із закладу освіти.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Таке право та механізм розгляду звернення прямо передбачені Порядком № 762.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6.2.</w:t>
      </w:r>
      <w:r w:rsidRPr="00C16A22">
        <w:rPr>
          <w:rFonts w:ascii="Times New Roman" w:eastAsia="Times New Roman" w:hAnsi="Times New Roman" w:cs="Times New Roman"/>
          <w:color w:val="000000"/>
          <w:sz w:val="26"/>
          <w:szCs w:val="26"/>
          <w:lang w:eastAsia="uk-UA"/>
        </w:rPr>
        <w:t xml:space="preserve"> Для розгляду звернення може створюватися комісія відповідно до пункту 5.3 цього Алгоритму.</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6.3.</w:t>
      </w:r>
      <w:r w:rsidRPr="00C16A22">
        <w:rPr>
          <w:rFonts w:ascii="Times New Roman" w:eastAsia="Times New Roman" w:hAnsi="Times New Roman" w:cs="Times New Roman"/>
          <w:color w:val="000000"/>
          <w:sz w:val="26"/>
          <w:szCs w:val="26"/>
          <w:lang w:eastAsia="uk-UA"/>
        </w:rPr>
        <w:t xml:space="preserve"> За наслідками розгляду комісія може рекомендувати:</w:t>
      </w:r>
    </w:p>
    <w:p w:rsidR="00C16A22" w:rsidRPr="00C16A22" w:rsidRDefault="00C16A22" w:rsidP="00C16A22">
      <w:pPr>
        <w:numPr>
          <w:ilvl w:val="0"/>
          <w:numId w:val="19"/>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залишити оскаржуване рішення педагогічної ради без змін; </w:t>
      </w:r>
    </w:p>
    <w:p w:rsidR="00C16A22" w:rsidRPr="00C16A22" w:rsidRDefault="00C16A22" w:rsidP="00C16A22">
      <w:pPr>
        <w:numPr>
          <w:ilvl w:val="0"/>
          <w:numId w:val="19"/>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змінити його; </w:t>
      </w:r>
    </w:p>
    <w:p w:rsidR="00C16A22" w:rsidRPr="00C16A22" w:rsidRDefault="00C16A22" w:rsidP="00C16A22">
      <w:pPr>
        <w:numPr>
          <w:ilvl w:val="0"/>
          <w:numId w:val="19"/>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скасувати; </w:t>
      </w:r>
    </w:p>
    <w:p w:rsidR="00C16A22" w:rsidRPr="00C16A22" w:rsidRDefault="00C16A22" w:rsidP="00C16A22">
      <w:pPr>
        <w:numPr>
          <w:ilvl w:val="0"/>
          <w:numId w:val="19"/>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прийняти нове рішення; </w:t>
      </w:r>
    </w:p>
    <w:p w:rsidR="00C16A22" w:rsidRPr="00C16A22" w:rsidRDefault="00C16A22" w:rsidP="00C16A22">
      <w:pPr>
        <w:numPr>
          <w:ilvl w:val="0"/>
          <w:numId w:val="19"/>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провести коригування результатів річного оцінювання.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 Результати розгляду звернення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lastRenderedPageBreak/>
        <w:t>7.1.</w:t>
      </w:r>
      <w:r w:rsidRPr="00C16A22">
        <w:rPr>
          <w:rFonts w:ascii="Times New Roman" w:eastAsia="Times New Roman" w:hAnsi="Times New Roman" w:cs="Times New Roman"/>
          <w:color w:val="000000"/>
          <w:sz w:val="26"/>
          <w:szCs w:val="26"/>
          <w:lang w:eastAsia="uk-UA"/>
        </w:rPr>
        <w:t xml:space="preserve"> Якщо за результатами розгляду встановлено, що оцінювання проведено відповідно до критеріїв та встановленої процедури, результат оцінювання залишається без змін.</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7.2.</w:t>
      </w:r>
      <w:r w:rsidRPr="00C16A22">
        <w:rPr>
          <w:rFonts w:ascii="Times New Roman" w:eastAsia="Times New Roman" w:hAnsi="Times New Roman" w:cs="Times New Roman"/>
          <w:color w:val="000000"/>
          <w:sz w:val="26"/>
          <w:szCs w:val="26"/>
          <w:lang w:eastAsia="uk-UA"/>
        </w:rPr>
        <w:t xml:space="preserve"> У разі виявлення технічної, арифметичної або іншої очевидної помилки у фіксуванні результату вона виправляється в порядку, установленому законодавством для ведення відповідної документації.</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7.3.</w:t>
      </w:r>
      <w:r w:rsidRPr="00C16A22">
        <w:rPr>
          <w:rFonts w:ascii="Times New Roman" w:eastAsia="Times New Roman" w:hAnsi="Times New Roman" w:cs="Times New Roman"/>
          <w:color w:val="000000"/>
          <w:sz w:val="26"/>
          <w:szCs w:val="26"/>
          <w:lang w:eastAsia="uk-UA"/>
        </w:rPr>
        <w:t xml:space="preserve"> Якщо законодавством для конкретного виду оцінювання передбачено коригування або повторне оцінювання, воно проводиться відповідно до спеціальної процедури.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7.4.</w:t>
      </w:r>
      <w:r w:rsidRPr="00C16A22">
        <w:rPr>
          <w:rFonts w:ascii="Times New Roman" w:eastAsia="Times New Roman" w:hAnsi="Times New Roman" w:cs="Times New Roman"/>
          <w:color w:val="000000"/>
          <w:sz w:val="26"/>
          <w:szCs w:val="26"/>
          <w:lang w:eastAsia="uk-UA"/>
        </w:rPr>
        <w:t xml:space="preserve"> Не допускається довільна зміна оцінки:</w:t>
      </w:r>
    </w:p>
    <w:p w:rsidR="00C16A22" w:rsidRPr="00C16A22" w:rsidRDefault="00C16A22" w:rsidP="00C16A22">
      <w:pPr>
        <w:numPr>
          <w:ilvl w:val="0"/>
          <w:numId w:val="20"/>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на прохання учня або батьків без установлених підстав; </w:t>
      </w:r>
    </w:p>
    <w:p w:rsidR="00C16A22" w:rsidRPr="00C16A22" w:rsidRDefault="00C16A22" w:rsidP="00C16A22">
      <w:pPr>
        <w:numPr>
          <w:ilvl w:val="0"/>
          <w:numId w:val="20"/>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під тиском будь-яких осіб; </w:t>
      </w:r>
    </w:p>
    <w:p w:rsidR="00C16A22" w:rsidRPr="00C16A22" w:rsidRDefault="00C16A22" w:rsidP="00C16A22">
      <w:pPr>
        <w:numPr>
          <w:ilvl w:val="0"/>
          <w:numId w:val="20"/>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для уникнення конфлікту; </w:t>
      </w:r>
    </w:p>
    <w:p w:rsidR="00C16A22" w:rsidRPr="00C16A22" w:rsidRDefault="00C16A22" w:rsidP="00C16A22">
      <w:pPr>
        <w:numPr>
          <w:ilvl w:val="0"/>
          <w:numId w:val="20"/>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 підстав, не пов’язаних із результатами навчання.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 Гарантії дотримання прав</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8.1.</w:t>
      </w:r>
      <w:r w:rsidRPr="00C16A22">
        <w:rPr>
          <w:rFonts w:ascii="Times New Roman" w:eastAsia="Times New Roman" w:hAnsi="Times New Roman" w:cs="Times New Roman"/>
          <w:color w:val="000000"/>
          <w:sz w:val="26"/>
          <w:szCs w:val="26"/>
          <w:lang w:eastAsia="uk-UA"/>
        </w:rPr>
        <w:t xml:space="preserve"> Під час розгляду питання щодо результатів оцінювання забезпечуються:</w:t>
      </w:r>
    </w:p>
    <w:p w:rsidR="00C16A22" w:rsidRPr="00C16A22" w:rsidRDefault="00C16A22" w:rsidP="00C16A22">
      <w:pPr>
        <w:numPr>
          <w:ilvl w:val="0"/>
          <w:numId w:val="21"/>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повага до честі й гідності учня та педагогічного працівника; </w:t>
      </w:r>
    </w:p>
    <w:p w:rsidR="00C16A22" w:rsidRPr="00C16A22" w:rsidRDefault="00C16A22" w:rsidP="00C16A22">
      <w:pPr>
        <w:numPr>
          <w:ilvl w:val="0"/>
          <w:numId w:val="21"/>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об’єктивність та неупередженість; </w:t>
      </w:r>
    </w:p>
    <w:p w:rsidR="00C16A22" w:rsidRPr="00C16A22" w:rsidRDefault="00C16A22" w:rsidP="00C16A22">
      <w:pPr>
        <w:numPr>
          <w:ilvl w:val="0"/>
          <w:numId w:val="21"/>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конфіденційність індивідуальних результатів навчання; </w:t>
      </w:r>
    </w:p>
    <w:p w:rsidR="00C16A22" w:rsidRPr="00C16A22" w:rsidRDefault="00C16A22" w:rsidP="00C16A22">
      <w:pPr>
        <w:numPr>
          <w:ilvl w:val="0"/>
          <w:numId w:val="21"/>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можливість надати пояснення; </w:t>
      </w:r>
    </w:p>
    <w:p w:rsidR="00C16A22" w:rsidRPr="00C16A22" w:rsidRDefault="00C16A22" w:rsidP="00C16A22">
      <w:pPr>
        <w:numPr>
          <w:ilvl w:val="0"/>
          <w:numId w:val="21"/>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дотримання вимог законодавства.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8.2.</w:t>
      </w:r>
      <w:r w:rsidRPr="00C16A22">
        <w:rPr>
          <w:rFonts w:ascii="Times New Roman" w:eastAsia="Times New Roman" w:hAnsi="Times New Roman" w:cs="Times New Roman"/>
          <w:color w:val="000000"/>
          <w:sz w:val="26"/>
          <w:szCs w:val="26"/>
          <w:lang w:eastAsia="uk-UA"/>
        </w:rPr>
        <w:t xml:space="preserve"> Звернення учня або його батьків (інших законних представників) щодо результату оцінювання не може бути підставою для упередженого ставлення до учня або погіршення умов його подальшого навчання.</w:t>
      </w:r>
    </w:p>
    <w:p w:rsidR="00C16A22" w:rsidRPr="00C16A22" w:rsidRDefault="00C16A22" w:rsidP="00C16A22">
      <w:pPr>
        <w:spacing w:after="24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jc w:val="right"/>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Додаток 4</w:t>
      </w:r>
    </w:p>
    <w:p w:rsidR="00C16A22" w:rsidRPr="00C16A22" w:rsidRDefault="00C16A22" w:rsidP="00C16A22">
      <w:pPr>
        <w:spacing w:after="0" w:line="240" w:lineRule="auto"/>
        <w:jc w:val="right"/>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до Положення про систему оцінювання</w:t>
      </w:r>
      <w:r w:rsidRPr="00C16A22">
        <w:rPr>
          <w:rFonts w:ascii="Times New Roman" w:eastAsia="Times New Roman" w:hAnsi="Times New Roman" w:cs="Times New Roman"/>
          <w:color w:val="000000"/>
          <w:sz w:val="26"/>
          <w:szCs w:val="26"/>
          <w:lang w:eastAsia="uk-UA"/>
        </w:rPr>
        <w:br/>
        <w:t>результатів навчання учнів</w:t>
      </w:r>
      <w:r w:rsidRPr="00C16A22">
        <w:rPr>
          <w:rFonts w:ascii="Times New Roman" w:eastAsia="Times New Roman" w:hAnsi="Times New Roman" w:cs="Times New Roman"/>
          <w:color w:val="000000"/>
          <w:sz w:val="26"/>
          <w:szCs w:val="26"/>
          <w:lang w:eastAsia="uk-UA"/>
        </w:rPr>
        <w:br/>
        <w:t>у закладі загальної середньої освіти</w:t>
      </w:r>
    </w:p>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АЛГОРИТМ</w:t>
      </w:r>
    </w:p>
    <w:p w:rsidR="00C16A22" w:rsidRPr="00C16A22" w:rsidRDefault="00C16A22" w:rsidP="00C16A22">
      <w:pPr>
        <w:spacing w:after="0" w:line="240" w:lineRule="auto"/>
        <w:jc w:val="center"/>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організації та проведення дострокового оцінювання результатів навчання учнів</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 Загальні положення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1.1.</w:t>
      </w:r>
      <w:r w:rsidRPr="00C16A22">
        <w:rPr>
          <w:rFonts w:ascii="Times New Roman" w:eastAsia="Times New Roman" w:hAnsi="Times New Roman" w:cs="Times New Roman"/>
          <w:color w:val="000000"/>
          <w:sz w:val="26"/>
          <w:szCs w:val="26"/>
          <w:lang w:eastAsia="uk-UA"/>
        </w:rPr>
        <w:t xml:space="preserve"> Цей Алгоритм визначає організаційні засади та послідовність дій під час проведення дострокового оцінювання результатів навчання учнів у закладі освіти.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1.2.</w:t>
      </w:r>
      <w:r w:rsidRPr="00C16A22">
        <w:rPr>
          <w:rFonts w:ascii="Times New Roman" w:eastAsia="Times New Roman" w:hAnsi="Times New Roman" w:cs="Times New Roman"/>
          <w:color w:val="000000"/>
          <w:sz w:val="26"/>
          <w:szCs w:val="26"/>
          <w:lang w:eastAsia="uk-UA"/>
        </w:rPr>
        <w:t xml:space="preserve"> Дострокове оцінювання організовується відповідно до законодавства у сфері загальної середньої освіти,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освітньої програми закладу освіти та цього Положення.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1.3.</w:t>
      </w:r>
      <w:r w:rsidRPr="00C16A22">
        <w:rPr>
          <w:rFonts w:ascii="Times New Roman" w:eastAsia="Times New Roman" w:hAnsi="Times New Roman" w:cs="Times New Roman"/>
          <w:color w:val="000000"/>
          <w:sz w:val="26"/>
          <w:szCs w:val="26"/>
          <w:lang w:eastAsia="uk-UA"/>
        </w:rPr>
        <w:t xml:space="preserve"> Дострокове оцінювання є процедурою визначення результатів навчання учня раніше від установленого освітнім процесом строку проведення відповідного підсумкового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1.4.</w:t>
      </w:r>
      <w:r w:rsidRPr="00C16A22">
        <w:rPr>
          <w:rFonts w:ascii="Times New Roman" w:eastAsia="Times New Roman" w:hAnsi="Times New Roman" w:cs="Times New Roman"/>
          <w:color w:val="000000"/>
          <w:sz w:val="26"/>
          <w:szCs w:val="26"/>
          <w:lang w:eastAsia="uk-UA"/>
        </w:rPr>
        <w:t xml:space="preserve"> Дострокове оцінювання не є окремою шкалою чи самостійним видом оцінювання та здійснюється з дотриманням загальних принципів, критеріїв і правил оцінювання результатів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1.5.</w:t>
      </w:r>
      <w:r w:rsidRPr="00C16A22">
        <w:rPr>
          <w:rFonts w:ascii="Times New Roman" w:eastAsia="Times New Roman" w:hAnsi="Times New Roman" w:cs="Times New Roman"/>
          <w:color w:val="000000"/>
          <w:sz w:val="26"/>
          <w:szCs w:val="26"/>
          <w:lang w:eastAsia="uk-UA"/>
        </w:rPr>
        <w:t xml:space="preserve"> Проведення дострокового оцінювання має забезпечувати об'єктивне визначення ступеня досягнення учнем результатів навчання, передбачених відповідною освітньою та/або навчальною програмою.</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 Підстави для організації дострокового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lastRenderedPageBreak/>
        <w:t xml:space="preserve">2.1. </w:t>
      </w:r>
      <w:r w:rsidRPr="00C16A22">
        <w:rPr>
          <w:rFonts w:ascii="Times New Roman" w:eastAsia="Times New Roman" w:hAnsi="Times New Roman" w:cs="Times New Roman"/>
          <w:color w:val="000000"/>
          <w:sz w:val="26"/>
          <w:szCs w:val="26"/>
          <w:lang w:eastAsia="uk-UA"/>
        </w:rPr>
        <w:t>Дострокове оцінювання може організовуватися у разі вибуття учня із закладу освіти, коли існує необхідність визначити результати його навчання до завершення відповідного періоду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color w:val="000000"/>
          <w:sz w:val="26"/>
          <w:szCs w:val="26"/>
          <w:lang w:eastAsia="uk-UA"/>
        </w:rPr>
        <w:t>2.2. Підставами для організації дострокового оцінювання можуть бути, зокрема, виїзд учня за кордон, надання соціальної відпустки, призов на військову службу та інші обставини, пов’язані з вибуттям учня із закладу освіти, у випадках, передбачених законодавством.</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2.3.</w:t>
      </w:r>
      <w:r w:rsidRPr="00C16A22">
        <w:rPr>
          <w:rFonts w:ascii="Times New Roman" w:eastAsia="Times New Roman" w:hAnsi="Times New Roman" w:cs="Times New Roman"/>
          <w:color w:val="000000"/>
          <w:sz w:val="26"/>
          <w:szCs w:val="26"/>
          <w:lang w:eastAsia="uk-UA"/>
        </w:rPr>
        <w:t xml:space="preserve"> Наявність підстави для дострокового оцінювання не повинна призводити до зниження вимог до результатів навчання або створення для учня необґрунтовано складніших умов.</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 Ініціювання дострокового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 xml:space="preserve">3.1. </w:t>
      </w:r>
      <w:r w:rsidRPr="00C16A22">
        <w:rPr>
          <w:rFonts w:ascii="Times New Roman" w:eastAsia="Times New Roman" w:hAnsi="Times New Roman" w:cs="Times New Roman"/>
          <w:color w:val="000000"/>
          <w:sz w:val="26"/>
          <w:szCs w:val="26"/>
          <w:lang w:eastAsia="uk-UA"/>
        </w:rPr>
        <w:t>Питання про проведення дострокового оцінювання ініціюється повнолітнім учнем, одним із батьків або іншим законним представником неповнолітнього учня. У випадках, коли необхідність дострокового оцінювання випливає з документально підтверджених обставин вибуття учня, його організація може бути забезпечена закладом освіти відповідно до законодавства.</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3.2.</w:t>
      </w:r>
      <w:r w:rsidRPr="00C16A22">
        <w:rPr>
          <w:rFonts w:ascii="Times New Roman" w:eastAsia="Times New Roman" w:hAnsi="Times New Roman" w:cs="Times New Roman"/>
          <w:color w:val="000000"/>
          <w:sz w:val="26"/>
          <w:szCs w:val="26"/>
          <w:lang w:eastAsia="uk-UA"/>
        </w:rPr>
        <w:t xml:space="preserve"> Звернення щодо проведення дострокового оцінювання подається керівнику закладу освіти у спосіб, визначений законодавством та правилами документообігу закладу.</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3.3.</w:t>
      </w:r>
      <w:r w:rsidRPr="00C16A22">
        <w:rPr>
          <w:rFonts w:ascii="Times New Roman" w:eastAsia="Times New Roman" w:hAnsi="Times New Roman" w:cs="Times New Roman"/>
          <w:color w:val="000000"/>
          <w:sz w:val="26"/>
          <w:szCs w:val="26"/>
          <w:lang w:eastAsia="uk-UA"/>
        </w:rPr>
        <w:t xml:space="preserve"> У зверненні зазначаються обставини, що зумовлюють необхідність дострокового оцінювання, та, за можливості, період, протягом якого воно може бути проведене.</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3.4.</w:t>
      </w:r>
      <w:r w:rsidRPr="00C16A22">
        <w:rPr>
          <w:rFonts w:ascii="Times New Roman" w:eastAsia="Times New Roman" w:hAnsi="Times New Roman" w:cs="Times New Roman"/>
          <w:color w:val="000000"/>
          <w:sz w:val="26"/>
          <w:szCs w:val="26"/>
          <w:lang w:eastAsia="uk-UA"/>
        </w:rPr>
        <w:t xml:space="preserve"> Заклад освіти визначає можливість проведення дострокового оцінювання з урахуванням обставин, зазначених у зверненні, результатів навчання, які мають бути оцінені, та можливості забезпечити об'єктивність процедури.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 Визначення обсягу результатів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4.1.</w:t>
      </w:r>
      <w:r w:rsidRPr="00C16A22">
        <w:rPr>
          <w:rFonts w:ascii="Times New Roman" w:eastAsia="Times New Roman" w:hAnsi="Times New Roman" w:cs="Times New Roman"/>
          <w:color w:val="000000"/>
          <w:sz w:val="26"/>
          <w:szCs w:val="26"/>
          <w:lang w:eastAsia="uk-UA"/>
        </w:rPr>
        <w:t xml:space="preserve"> Перед проведенням дострокового оцінювання педагогічний працівник визначає результати навчання, які мають бути оцінені.</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4.2.</w:t>
      </w:r>
      <w:r w:rsidRPr="00C16A22">
        <w:rPr>
          <w:rFonts w:ascii="Times New Roman" w:eastAsia="Times New Roman" w:hAnsi="Times New Roman" w:cs="Times New Roman"/>
          <w:color w:val="000000"/>
          <w:sz w:val="26"/>
          <w:szCs w:val="26"/>
          <w:lang w:eastAsia="uk-UA"/>
        </w:rPr>
        <w:t xml:space="preserve"> Обсяг оцінювання визначається відповідно до результатів навчання, передбачених навчальною програмою за відповідний період.</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4.3.</w:t>
      </w:r>
      <w:r w:rsidRPr="00C16A22">
        <w:rPr>
          <w:rFonts w:ascii="Times New Roman" w:eastAsia="Times New Roman" w:hAnsi="Times New Roman" w:cs="Times New Roman"/>
          <w:color w:val="000000"/>
          <w:sz w:val="26"/>
          <w:szCs w:val="26"/>
          <w:lang w:eastAsia="uk-UA"/>
        </w:rPr>
        <w:t xml:space="preserve"> Під час визначення обсягу дострокового оцінювання враховуються результати навчання учня, які вже були отримані та зафіксовані до моменту проведення дострокового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4.4.</w:t>
      </w:r>
      <w:r w:rsidRPr="00C16A22">
        <w:rPr>
          <w:rFonts w:ascii="Times New Roman" w:eastAsia="Times New Roman" w:hAnsi="Times New Roman" w:cs="Times New Roman"/>
          <w:color w:val="000000"/>
          <w:sz w:val="26"/>
          <w:szCs w:val="26"/>
          <w:lang w:eastAsia="uk-UA"/>
        </w:rPr>
        <w:t xml:space="preserve"> Учень не повинен повторно підтверджувати результати навчання, які вже достатньо встановлені на підставі попередньої оцінювальної діяльності, якщо інше не випливає з особливостей відповідного виду підсумкового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 Підготовка до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5.1.</w:t>
      </w:r>
      <w:r w:rsidRPr="00C16A22">
        <w:rPr>
          <w:rFonts w:ascii="Times New Roman" w:eastAsia="Times New Roman" w:hAnsi="Times New Roman" w:cs="Times New Roman"/>
          <w:color w:val="000000"/>
          <w:sz w:val="26"/>
          <w:szCs w:val="26"/>
          <w:lang w:eastAsia="uk-UA"/>
        </w:rPr>
        <w:t xml:space="preserve"> До проведення дострокового оцінювання учня та/або його батьків (інших законних представників) інформують про:</w:t>
      </w:r>
    </w:p>
    <w:p w:rsidR="00C16A22" w:rsidRPr="00C16A22" w:rsidRDefault="00C16A22" w:rsidP="00C16A22">
      <w:pPr>
        <w:numPr>
          <w:ilvl w:val="0"/>
          <w:numId w:val="22"/>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дату та час проведення; </w:t>
      </w:r>
    </w:p>
    <w:p w:rsidR="00C16A22" w:rsidRPr="00C16A22" w:rsidRDefault="00C16A22" w:rsidP="00C16A22">
      <w:pPr>
        <w:numPr>
          <w:ilvl w:val="0"/>
          <w:numId w:val="22"/>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навчальний предмет / інтегрований курс; </w:t>
      </w:r>
    </w:p>
    <w:p w:rsidR="00C16A22" w:rsidRPr="00C16A22" w:rsidRDefault="00C16A22" w:rsidP="00C16A22">
      <w:pPr>
        <w:numPr>
          <w:ilvl w:val="0"/>
          <w:numId w:val="22"/>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результати навчання, що підлягатимуть оцінюванню; </w:t>
      </w:r>
    </w:p>
    <w:p w:rsidR="00C16A22" w:rsidRPr="00C16A22" w:rsidRDefault="00C16A22" w:rsidP="00C16A22">
      <w:pPr>
        <w:numPr>
          <w:ilvl w:val="0"/>
          <w:numId w:val="22"/>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форму та спосіб проведення; </w:t>
      </w:r>
    </w:p>
    <w:p w:rsidR="00C16A22" w:rsidRPr="00C16A22" w:rsidRDefault="00C16A22" w:rsidP="00C16A22">
      <w:pPr>
        <w:numPr>
          <w:ilvl w:val="0"/>
          <w:numId w:val="22"/>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критерії оцінювання; </w:t>
      </w:r>
    </w:p>
    <w:p w:rsidR="00C16A22" w:rsidRPr="00C16A22" w:rsidRDefault="00C16A22" w:rsidP="00C16A22">
      <w:pPr>
        <w:numPr>
          <w:ilvl w:val="0"/>
          <w:numId w:val="22"/>
        </w:numPr>
        <w:spacing w:after="0" w:line="240" w:lineRule="auto"/>
        <w:textAlignment w:val="baseline"/>
        <w:rPr>
          <w:rFonts w:ascii="Arial" w:eastAsia="Times New Roman" w:hAnsi="Arial" w:cs="Arial"/>
          <w:color w:val="000000"/>
          <w:sz w:val="20"/>
          <w:szCs w:val="20"/>
          <w:lang w:eastAsia="uk-UA"/>
        </w:rPr>
      </w:pPr>
      <w:r w:rsidRPr="00C16A22">
        <w:rPr>
          <w:rFonts w:ascii="Times New Roman" w:eastAsia="Times New Roman" w:hAnsi="Times New Roman" w:cs="Times New Roman"/>
          <w:color w:val="000000"/>
          <w:sz w:val="26"/>
          <w:szCs w:val="26"/>
          <w:lang w:eastAsia="uk-UA"/>
        </w:rPr>
        <w:t>за потреби — організаційні умови проведення. </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5.2.</w:t>
      </w:r>
      <w:r w:rsidRPr="00C16A22">
        <w:rPr>
          <w:rFonts w:ascii="Times New Roman" w:eastAsia="Times New Roman" w:hAnsi="Times New Roman" w:cs="Times New Roman"/>
          <w:color w:val="000000"/>
          <w:sz w:val="26"/>
          <w:szCs w:val="26"/>
          <w:lang w:eastAsia="uk-UA"/>
        </w:rPr>
        <w:t xml:space="preserve"> Інформація має бути надана завчасно у спосіб, що дає учневі можливість ознайомитися з умовами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lastRenderedPageBreak/>
        <w:t>5.3.</w:t>
      </w:r>
      <w:r w:rsidRPr="00C16A22">
        <w:rPr>
          <w:rFonts w:ascii="Times New Roman" w:eastAsia="Times New Roman" w:hAnsi="Times New Roman" w:cs="Times New Roman"/>
          <w:color w:val="000000"/>
          <w:sz w:val="26"/>
          <w:szCs w:val="26"/>
          <w:lang w:eastAsia="uk-UA"/>
        </w:rPr>
        <w:t xml:space="preserve"> Завдання для дострокового оцінювання мають відповідати очікуваним результатам навчання та критеріям, що застосовуються до відповідного виду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 Проведення дострокового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6.1.</w:t>
      </w:r>
      <w:r w:rsidRPr="00C16A22">
        <w:rPr>
          <w:rFonts w:ascii="Times New Roman" w:eastAsia="Times New Roman" w:hAnsi="Times New Roman" w:cs="Times New Roman"/>
          <w:color w:val="000000"/>
          <w:sz w:val="26"/>
          <w:szCs w:val="26"/>
          <w:lang w:eastAsia="uk-UA"/>
        </w:rPr>
        <w:t xml:space="preserve"> Дострокове оцінювання здійснює педагогічний працівник, який викладає відповідний навчальний предмет / інтегрований курс, якщо інше не передбачено законодавством або об'єктивними обставинами.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6.2.</w:t>
      </w:r>
      <w:r w:rsidRPr="00C16A22">
        <w:rPr>
          <w:rFonts w:ascii="Times New Roman" w:eastAsia="Times New Roman" w:hAnsi="Times New Roman" w:cs="Times New Roman"/>
          <w:color w:val="000000"/>
          <w:sz w:val="26"/>
          <w:szCs w:val="26"/>
          <w:lang w:eastAsia="uk-UA"/>
        </w:rPr>
        <w:t xml:space="preserve"> Форма, метод та інструменти оцінювання визначаються відповідно до результатів навчання, що підлягають оцінюванню.</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6.3.</w:t>
      </w:r>
      <w:r w:rsidRPr="00C16A22">
        <w:rPr>
          <w:rFonts w:ascii="Times New Roman" w:eastAsia="Times New Roman" w:hAnsi="Times New Roman" w:cs="Times New Roman"/>
          <w:color w:val="000000"/>
          <w:sz w:val="26"/>
          <w:szCs w:val="26"/>
          <w:lang w:eastAsia="uk-UA"/>
        </w:rPr>
        <w:t xml:space="preserve"> Дострокове оцінювання може проводитися в усній, письмовій, практичній, цифровій або комбінованій формі залежно від специфіки навчального предмета / інтегрованого курсу та результатів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6.4.</w:t>
      </w:r>
      <w:r w:rsidRPr="00C16A22">
        <w:rPr>
          <w:rFonts w:ascii="Times New Roman" w:eastAsia="Times New Roman" w:hAnsi="Times New Roman" w:cs="Times New Roman"/>
          <w:color w:val="000000"/>
          <w:sz w:val="26"/>
          <w:szCs w:val="26"/>
          <w:lang w:eastAsia="uk-UA"/>
        </w:rPr>
        <w:t xml:space="preserve"> Під час оцінювання застосовуються ті самі загальні принципи та підходи до визначення результатів навчання, що й під час оцінювання у звичайні строки.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6.5.</w:t>
      </w:r>
      <w:r w:rsidRPr="00C16A22">
        <w:rPr>
          <w:rFonts w:ascii="Times New Roman" w:eastAsia="Times New Roman" w:hAnsi="Times New Roman" w:cs="Times New Roman"/>
          <w:color w:val="000000"/>
          <w:sz w:val="26"/>
          <w:szCs w:val="26"/>
          <w:lang w:eastAsia="uk-UA"/>
        </w:rPr>
        <w:t xml:space="preserve"> Для учнів з особливими освітніми потребами забезпечуються необхідні адаптації умов, методів та інструментів оцінювання відповідно до законодавства, цього Положення та індивідуальних потреб учня.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6.6.</w:t>
      </w:r>
      <w:r w:rsidRPr="00C16A22">
        <w:rPr>
          <w:rFonts w:ascii="Times New Roman" w:eastAsia="Times New Roman" w:hAnsi="Times New Roman" w:cs="Times New Roman"/>
          <w:color w:val="000000"/>
          <w:sz w:val="26"/>
          <w:szCs w:val="26"/>
          <w:lang w:eastAsia="uk-UA"/>
        </w:rPr>
        <w:t xml:space="preserve"> Достроковий характер оцінювання сам по собі не може бути підставою для зниження або підвищення оцінки.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 Визначення результату</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7.1.</w:t>
      </w:r>
      <w:r w:rsidRPr="00C16A22">
        <w:rPr>
          <w:rFonts w:ascii="Times New Roman" w:eastAsia="Times New Roman" w:hAnsi="Times New Roman" w:cs="Times New Roman"/>
          <w:color w:val="000000"/>
          <w:sz w:val="26"/>
          <w:szCs w:val="26"/>
          <w:lang w:eastAsia="uk-UA"/>
        </w:rPr>
        <w:t xml:space="preserve"> Результат дострокового оцінювання визначається відповідно до критеріїв та шкали оцінювання, установлених для відповідного року навчання.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7.2.</w:t>
      </w:r>
      <w:r w:rsidRPr="00C16A22">
        <w:rPr>
          <w:rFonts w:ascii="Times New Roman" w:eastAsia="Times New Roman" w:hAnsi="Times New Roman" w:cs="Times New Roman"/>
          <w:color w:val="000000"/>
          <w:sz w:val="26"/>
          <w:szCs w:val="26"/>
          <w:lang w:eastAsia="uk-UA"/>
        </w:rPr>
        <w:t xml:space="preserve"> Під час визначення підсумкового результату враховуються результати навчання, отримані учнем протягом відповідного періоду, та результати дострокової оцінювальної діяльності.</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7.3.</w:t>
      </w:r>
      <w:r w:rsidRPr="00C16A22">
        <w:rPr>
          <w:rFonts w:ascii="Times New Roman" w:eastAsia="Times New Roman" w:hAnsi="Times New Roman" w:cs="Times New Roman"/>
          <w:color w:val="000000"/>
          <w:sz w:val="26"/>
          <w:szCs w:val="26"/>
          <w:lang w:eastAsia="uk-UA"/>
        </w:rPr>
        <w:t xml:space="preserve"> Визначена оцінка має відображати фактичний ступінь досягнення учнем результатів навчання, а не факт дострокового проходження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7.4.</w:t>
      </w:r>
      <w:r w:rsidRPr="00C16A22">
        <w:rPr>
          <w:rFonts w:ascii="Times New Roman" w:eastAsia="Times New Roman" w:hAnsi="Times New Roman" w:cs="Times New Roman"/>
          <w:color w:val="000000"/>
          <w:sz w:val="26"/>
          <w:szCs w:val="26"/>
          <w:lang w:eastAsia="uk-UA"/>
        </w:rPr>
        <w:t xml:space="preserve"> Учневі надається зворотний зв'язок щодо результатів дострокового оцінювання відповідно до загальних правил, установлених Положенням.</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 Фіксування результатів</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8.1.</w:t>
      </w:r>
      <w:r w:rsidRPr="00C16A22">
        <w:rPr>
          <w:rFonts w:ascii="Times New Roman" w:eastAsia="Times New Roman" w:hAnsi="Times New Roman" w:cs="Times New Roman"/>
          <w:color w:val="000000"/>
          <w:sz w:val="26"/>
          <w:szCs w:val="26"/>
          <w:lang w:eastAsia="uk-UA"/>
        </w:rPr>
        <w:t xml:space="preserve"> Результати дострокового оцінювання фіксуються в документації закладу освіти відповідно до вимог законодавства та правил ведення відповідної документації.</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8.2.</w:t>
      </w:r>
      <w:r w:rsidRPr="00C16A22">
        <w:rPr>
          <w:rFonts w:ascii="Times New Roman" w:eastAsia="Times New Roman" w:hAnsi="Times New Roman" w:cs="Times New Roman"/>
          <w:color w:val="000000"/>
          <w:sz w:val="26"/>
          <w:szCs w:val="26"/>
          <w:lang w:eastAsia="uk-UA"/>
        </w:rPr>
        <w:t xml:space="preserve"> Результат дострокового оцінювання враховується під час визначення відповідного підсумкового результату навчання у порядку, встановленому законодавством і цим Положенням.</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8.3.</w:t>
      </w:r>
      <w:r w:rsidRPr="00C16A22">
        <w:rPr>
          <w:rFonts w:ascii="Times New Roman" w:eastAsia="Times New Roman" w:hAnsi="Times New Roman" w:cs="Times New Roman"/>
          <w:color w:val="000000"/>
          <w:sz w:val="26"/>
          <w:szCs w:val="26"/>
          <w:lang w:eastAsia="uk-UA"/>
        </w:rPr>
        <w:t xml:space="preserve"> Окреме створення комісії для проведення дострокового оцінювання не вимагається, крім випадків, коли необхідність її створення прямо передбачена законодавством.</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8.4.</w:t>
      </w:r>
      <w:r w:rsidRPr="00C16A22">
        <w:rPr>
          <w:rFonts w:ascii="Times New Roman" w:eastAsia="Times New Roman" w:hAnsi="Times New Roman" w:cs="Times New Roman"/>
          <w:color w:val="000000"/>
          <w:sz w:val="26"/>
          <w:szCs w:val="26"/>
          <w:lang w:eastAsia="uk-UA"/>
        </w:rPr>
        <w:t xml:space="preserve"> Не допускається запровадження для учня додаткових форм звітності або документів, не передбачених законодавством чи об'єктивною необхідністю організації процедури.</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 Незгода з результатом дострокового оцінювання</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t>9.1.</w:t>
      </w:r>
      <w:r w:rsidRPr="00C16A22">
        <w:rPr>
          <w:rFonts w:ascii="Times New Roman" w:eastAsia="Times New Roman" w:hAnsi="Times New Roman" w:cs="Times New Roman"/>
          <w:color w:val="000000"/>
          <w:sz w:val="26"/>
          <w:szCs w:val="26"/>
          <w:lang w:eastAsia="uk-UA"/>
        </w:rPr>
        <w:t xml:space="preserve"> У разі незгоди з результатом дострокового оцінювання учень та/або його батьки (інші законні представники) мають право отримати пояснення щодо визначеної оцінки та застосованих критеріїв.</w:t>
      </w:r>
    </w:p>
    <w:p w:rsidR="00C16A22" w:rsidRPr="00C16A22" w:rsidRDefault="00C16A22" w:rsidP="00C16A22">
      <w:pPr>
        <w:spacing w:after="0" w:line="240" w:lineRule="auto"/>
        <w:rPr>
          <w:rFonts w:ascii="Times New Roman" w:eastAsia="Times New Roman" w:hAnsi="Times New Roman" w:cs="Times New Roman"/>
          <w:sz w:val="24"/>
          <w:szCs w:val="24"/>
          <w:lang w:eastAsia="uk-UA"/>
        </w:rPr>
      </w:pPr>
      <w:r w:rsidRPr="00C16A22">
        <w:rPr>
          <w:rFonts w:ascii="Times New Roman" w:eastAsia="Times New Roman" w:hAnsi="Times New Roman" w:cs="Times New Roman"/>
          <w:b/>
          <w:bCs/>
          <w:color w:val="000000"/>
          <w:sz w:val="26"/>
          <w:szCs w:val="26"/>
          <w:lang w:eastAsia="uk-UA"/>
        </w:rPr>
        <w:lastRenderedPageBreak/>
        <w:t>9.2.</w:t>
      </w:r>
      <w:r w:rsidRPr="00C16A22">
        <w:rPr>
          <w:rFonts w:ascii="Times New Roman" w:eastAsia="Times New Roman" w:hAnsi="Times New Roman" w:cs="Times New Roman"/>
          <w:color w:val="000000"/>
          <w:sz w:val="26"/>
          <w:szCs w:val="26"/>
          <w:lang w:eastAsia="uk-UA"/>
        </w:rPr>
        <w:t xml:space="preserve"> Подальший розгляд питання здійснюється відповідно до Додатка 3 до цього Положення та спеціальних процедур, установлених законодавством для відповідного виду оцінювання.</w:t>
      </w:r>
    </w:p>
    <w:p w:rsidR="00F415FC" w:rsidRDefault="00C86690"/>
    <w:sectPr w:rsidR="00F415F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7A03"/>
    <w:multiLevelType w:val="multilevel"/>
    <w:tmpl w:val="1ADC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085D5C"/>
    <w:multiLevelType w:val="multilevel"/>
    <w:tmpl w:val="B33E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814FE9"/>
    <w:multiLevelType w:val="multilevel"/>
    <w:tmpl w:val="DA24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10F2D"/>
    <w:multiLevelType w:val="multilevel"/>
    <w:tmpl w:val="AD5A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991F6F"/>
    <w:multiLevelType w:val="multilevel"/>
    <w:tmpl w:val="3BF4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EC220B"/>
    <w:multiLevelType w:val="multilevel"/>
    <w:tmpl w:val="9636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6E1EB1"/>
    <w:multiLevelType w:val="multilevel"/>
    <w:tmpl w:val="4CF8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D038CC"/>
    <w:multiLevelType w:val="multilevel"/>
    <w:tmpl w:val="511643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6D397A"/>
    <w:multiLevelType w:val="multilevel"/>
    <w:tmpl w:val="7284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517C80"/>
    <w:multiLevelType w:val="multilevel"/>
    <w:tmpl w:val="0F34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AA62196"/>
    <w:multiLevelType w:val="multilevel"/>
    <w:tmpl w:val="5872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B450B84"/>
    <w:multiLevelType w:val="multilevel"/>
    <w:tmpl w:val="1538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B8C309A"/>
    <w:multiLevelType w:val="multilevel"/>
    <w:tmpl w:val="8834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BDB00E5"/>
    <w:multiLevelType w:val="multilevel"/>
    <w:tmpl w:val="DEA8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C2E682C"/>
    <w:multiLevelType w:val="multilevel"/>
    <w:tmpl w:val="4120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CC5117D"/>
    <w:multiLevelType w:val="multilevel"/>
    <w:tmpl w:val="3960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D3018F3"/>
    <w:multiLevelType w:val="multilevel"/>
    <w:tmpl w:val="B96E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DEE10A4"/>
    <w:multiLevelType w:val="multilevel"/>
    <w:tmpl w:val="10B678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E3F3715"/>
    <w:multiLevelType w:val="multilevel"/>
    <w:tmpl w:val="A88E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09138A9"/>
    <w:multiLevelType w:val="multilevel"/>
    <w:tmpl w:val="D61C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0A30043"/>
    <w:multiLevelType w:val="multilevel"/>
    <w:tmpl w:val="92262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0F419D4"/>
    <w:multiLevelType w:val="multilevel"/>
    <w:tmpl w:val="00A2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1E23DFA"/>
    <w:multiLevelType w:val="multilevel"/>
    <w:tmpl w:val="B134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3107A5C"/>
    <w:multiLevelType w:val="multilevel"/>
    <w:tmpl w:val="BA42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34333B9"/>
    <w:multiLevelType w:val="multilevel"/>
    <w:tmpl w:val="E40A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3986A7F"/>
    <w:multiLevelType w:val="multilevel"/>
    <w:tmpl w:val="ACC6C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3B41BAE"/>
    <w:multiLevelType w:val="multilevel"/>
    <w:tmpl w:val="524EC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3CA59E6"/>
    <w:multiLevelType w:val="multilevel"/>
    <w:tmpl w:val="32DE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46E75F2"/>
    <w:multiLevelType w:val="multilevel"/>
    <w:tmpl w:val="3454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4897004"/>
    <w:multiLevelType w:val="multilevel"/>
    <w:tmpl w:val="40E4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6A15620"/>
    <w:multiLevelType w:val="multilevel"/>
    <w:tmpl w:val="A414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6CB1A65"/>
    <w:multiLevelType w:val="multilevel"/>
    <w:tmpl w:val="8F9C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7967AE9"/>
    <w:multiLevelType w:val="multilevel"/>
    <w:tmpl w:val="14AC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7CF26A8"/>
    <w:multiLevelType w:val="multilevel"/>
    <w:tmpl w:val="817036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80C4112"/>
    <w:multiLevelType w:val="multilevel"/>
    <w:tmpl w:val="36A0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866361D"/>
    <w:multiLevelType w:val="multilevel"/>
    <w:tmpl w:val="6C46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97C6E2A"/>
    <w:multiLevelType w:val="multilevel"/>
    <w:tmpl w:val="2954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B362BF9"/>
    <w:multiLevelType w:val="multilevel"/>
    <w:tmpl w:val="3B68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B5A73F5"/>
    <w:multiLevelType w:val="multilevel"/>
    <w:tmpl w:val="9FBE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1BC51BAB"/>
    <w:multiLevelType w:val="multilevel"/>
    <w:tmpl w:val="707E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1BEF53C4"/>
    <w:multiLevelType w:val="multilevel"/>
    <w:tmpl w:val="994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1C2C03E0"/>
    <w:multiLevelType w:val="multilevel"/>
    <w:tmpl w:val="A64C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1E123EBF"/>
    <w:multiLevelType w:val="multilevel"/>
    <w:tmpl w:val="E550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EC52986"/>
    <w:multiLevelType w:val="multilevel"/>
    <w:tmpl w:val="6D12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F6B7E31"/>
    <w:multiLevelType w:val="multilevel"/>
    <w:tmpl w:val="D346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11C5826"/>
    <w:multiLevelType w:val="multilevel"/>
    <w:tmpl w:val="F622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19C0C36"/>
    <w:multiLevelType w:val="multilevel"/>
    <w:tmpl w:val="5708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1DF1A0C"/>
    <w:multiLevelType w:val="multilevel"/>
    <w:tmpl w:val="C2EA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1E34407"/>
    <w:multiLevelType w:val="multilevel"/>
    <w:tmpl w:val="EB6A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48A71E8"/>
    <w:multiLevelType w:val="multilevel"/>
    <w:tmpl w:val="4F88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50203CD"/>
    <w:multiLevelType w:val="multilevel"/>
    <w:tmpl w:val="E0AE0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5031361"/>
    <w:multiLevelType w:val="multilevel"/>
    <w:tmpl w:val="6D6A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56A1CEC"/>
    <w:multiLevelType w:val="multilevel"/>
    <w:tmpl w:val="6A5A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5F44D4A"/>
    <w:multiLevelType w:val="multilevel"/>
    <w:tmpl w:val="979C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6525493"/>
    <w:multiLevelType w:val="multilevel"/>
    <w:tmpl w:val="B256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67512AE"/>
    <w:multiLevelType w:val="multilevel"/>
    <w:tmpl w:val="8338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267E74D8"/>
    <w:multiLevelType w:val="multilevel"/>
    <w:tmpl w:val="C0FA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269C5BA7"/>
    <w:multiLevelType w:val="multilevel"/>
    <w:tmpl w:val="E0CE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8C720FC"/>
    <w:multiLevelType w:val="multilevel"/>
    <w:tmpl w:val="40BCB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94C14B3"/>
    <w:multiLevelType w:val="multilevel"/>
    <w:tmpl w:val="8E18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95B3A2D"/>
    <w:multiLevelType w:val="multilevel"/>
    <w:tmpl w:val="3E0A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29EB4743"/>
    <w:multiLevelType w:val="multilevel"/>
    <w:tmpl w:val="5704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2A1B041A"/>
    <w:multiLevelType w:val="multilevel"/>
    <w:tmpl w:val="0BE8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2A5A094E"/>
    <w:multiLevelType w:val="multilevel"/>
    <w:tmpl w:val="32E6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A9A1EDB"/>
    <w:multiLevelType w:val="multilevel"/>
    <w:tmpl w:val="EF4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2BC01E4B"/>
    <w:multiLevelType w:val="multilevel"/>
    <w:tmpl w:val="C686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2BEE0876"/>
    <w:multiLevelType w:val="multilevel"/>
    <w:tmpl w:val="7C7A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2CBC6DDE"/>
    <w:multiLevelType w:val="multilevel"/>
    <w:tmpl w:val="642A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2F852FF1"/>
    <w:multiLevelType w:val="multilevel"/>
    <w:tmpl w:val="BA14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FCE2C08"/>
    <w:multiLevelType w:val="multilevel"/>
    <w:tmpl w:val="B450E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31013AE8"/>
    <w:multiLevelType w:val="multilevel"/>
    <w:tmpl w:val="19E0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114005C"/>
    <w:multiLevelType w:val="multilevel"/>
    <w:tmpl w:val="E8E4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31635FE1"/>
    <w:multiLevelType w:val="multilevel"/>
    <w:tmpl w:val="14BE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31B95501"/>
    <w:multiLevelType w:val="multilevel"/>
    <w:tmpl w:val="92DA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31D1647C"/>
    <w:multiLevelType w:val="multilevel"/>
    <w:tmpl w:val="54E6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32C856D9"/>
    <w:multiLevelType w:val="multilevel"/>
    <w:tmpl w:val="1C08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350A707D"/>
    <w:multiLevelType w:val="multilevel"/>
    <w:tmpl w:val="6DEE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3536211C"/>
    <w:multiLevelType w:val="multilevel"/>
    <w:tmpl w:val="C324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35941C34"/>
    <w:multiLevelType w:val="multilevel"/>
    <w:tmpl w:val="455C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36EE1597"/>
    <w:multiLevelType w:val="multilevel"/>
    <w:tmpl w:val="FD4AA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36F92EC3"/>
    <w:multiLevelType w:val="multilevel"/>
    <w:tmpl w:val="52F4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3748066D"/>
    <w:multiLevelType w:val="multilevel"/>
    <w:tmpl w:val="46D4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37E922BE"/>
    <w:multiLevelType w:val="multilevel"/>
    <w:tmpl w:val="31D6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7FD2F68"/>
    <w:multiLevelType w:val="multilevel"/>
    <w:tmpl w:val="DD6A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38073268"/>
    <w:multiLevelType w:val="multilevel"/>
    <w:tmpl w:val="FD8C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391E7484"/>
    <w:multiLevelType w:val="multilevel"/>
    <w:tmpl w:val="8524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394F477A"/>
    <w:multiLevelType w:val="multilevel"/>
    <w:tmpl w:val="92CA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3AEA531B"/>
    <w:multiLevelType w:val="multilevel"/>
    <w:tmpl w:val="EFEC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3B961AE4"/>
    <w:multiLevelType w:val="multilevel"/>
    <w:tmpl w:val="8304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3BB37F39"/>
    <w:multiLevelType w:val="multilevel"/>
    <w:tmpl w:val="ECCA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3BE154C3"/>
    <w:multiLevelType w:val="multilevel"/>
    <w:tmpl w:val="F010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3C1D6E1B"/>
    <w:multiLevelType w:val="multilevel"/>
    <w:tmpl w:val="B00A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3C640860"/>
    <w:multiLevelType w:val="multilevel"/>
    <w:tmpl w:val="EAE4E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3F3E5E44"/>
    <w:multiLevelType w:val="multilevel"/>
    <w:tmpl w:val="244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3F92018B"/>
    <w:multiLevelType w:val="multilevel"/>
    <w:tmpl w:val="B3DE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3FB24278"/>
    <w:multiLevelType w:val="multilevel"/>
    <w:tmpl w:val="883E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41F519FD"/>
    <w:multiLevelType w:val="multilevel"/>
    <w:tmpl w:val="655E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43D92EA7"/>
    <w:multiLevelType w:val="multilevel"/>
    <w:tmpl w:val="FF7A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45115976"/>
    <w:multiLevelType w:val="multilevel"/>
    <w:tmpl w:val="9BCE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45EF346D"/>
    <w:multiLevelType w:val="multilevel"/>
    <w:tmpl w:val="E210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66438A8"/>
    <w:multiLevelType w:val="multilevel"/>
    <w:tmpl w:val="7704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46724D23"/>
    <w:multiLevelType w:val="multilevel"/>
    <w:tmpl w:val="1230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47000C9C"/>
    <w:multiLevelType w:val="multilevel"/>
    <w:tmpl w:val="C4A0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48B34681"/>
    <w:multiLevelType w:val="multilevel"/>
    <w:tmpl w:val="FBFA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48D54BBC"/>
    <w:multiLevelType w:val="multilevel"/>
    <w:tmpl w:val="4586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49700A6D"/>
    <w:multiLevelType w:val="multilevel"/>
    <w:tmpl w:val="65E2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49A27F3C"/>
    <w:multiLevelType w:val="multilevel"/>
    <w:tmpl w:val="0D20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49AB6A67"/>
    <w:multiLevelType w:val="multilevel"/>
    <w:tmpl w:val="96F2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4A7D6C26"/>
    <w:multiLevelType w:val="multilevel"/>
    <w:tmpl w:val="9E9E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4A961504"/>
    <w:multiLevelType w:val="multilevel"/>
    <w:tmpl w:val="F138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AAE372C"/>
    <w:multiLevelType w:val="multilevel"/>
    <w:tmpl w:val="ACE6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4B3E3C8C"/>
    <w:multiLevelType w:val="multilevel"/>
    <w:tmpl w:val="FA86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4B610D4B"/>
    <w:multiLevelType w:val="multilevel"/>
    <w:tmpl w:val="7610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4B6F2FC3"/>
    <w:multiLevelType w:val="multilevel"/>
    <w:tmpl w:val="1B80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4BE0028A"/>
    <w:multiLevelType w:val="multilevel"/>
    <w:tmpl w:val="4DFC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4D464930"/>
    <w:multiLevelType w:val="multilevel"/>
    <w:tmpl w:val="E150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4DCC5201"/>
    <w:multiLevelType w:val="multilevel"/>
    <w:tmpl w:val="92347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4E694CA8"/>
    <w:multiLevelType w:val="multilevel"/>
    <w:tmpl w:val="F7E8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5037261C"/>
    <w:multiLevelType w:val="multilevel"/>
    <w:tmpl w:val="6ADE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504E1184"/>
    <w:multiLevelType w:val="multilevel"/>
    <w:tmpl w:val="6FC8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50F923E3"/>
    <w:multiLevelType w:val="multilevel"/>
    <w:tmpl w:val="ECE8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51D50F41"/>
    <w:multiLevelType w:val="multilevel"/>
    <w:tmpl w:val="EC76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525D7953"/>
    <w:multiLevelType w:val="multilevel"/>
    <w:tmpl w:val="52EC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5263732F"/>
    <w:multiLevelType w:val="multilevel"/>
    <w:tmpl w:val="596C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530822A8"/>
    <w:multiLevelType w:val="multilevel"/>
    <w:tmpl w:val="6B609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537C14E1"/>
    <w:multiLevelType w:val="multilevel"/>
    <w:tmpl w:val="5ED0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53E07A27"/>
    <w:multiLevelType w:val="multilevel"/>
    <w:tmpl w:val="1828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53E84096"/>
    <w:multiLevelType w:val="multilevel"/>
    <w:tmpl w:val="1AB0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549E6778"/>
    <w:multiLevelType w:val="multilevel"/>
    <w:tmpl w:val="68341F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5C41180"/>
    <w:multiLevelType w:val="multilevel"/>
    <w:tmpl w:val="4068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56401C1B"/>
    <w:multiLevelType w:val="multilevel"/>
    <w:tmpl w:val="E0C2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69B5002"/>
    <w:multiLevelType w:val="multilevel"/>
    <w:tmpl w:val="3698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57260E7E"/>
    <w:multiLevelType w:val="multilevel"/>
    <w:tmpl w:val="4C5A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572C0B72"/>
    <w:multiLevelType w:val="multilevel"/>
    <w:tmpl w:val="73C6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572D2F22"/>
    <w:multiLevelType w:val="multilevel"/>
    <w:tmpl w:val="BEF8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586E2F83"/>
    <w:multiLevelType w:val="multilevel"/>
    <w:tmpl w:val="C3041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58CB3400"/>
    <w:multiLevelType w:val="multilevel"/>
    <w:tmpl w:val="6622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5916641D"/>
    <w:multiLevelType w:val="multilevel"/>
    <w:tmpl w:val="01A4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595557B9"/>
    <w:multiLevelType w:val="multilevel"/>
    <w:tmpl w:val="4A92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5A651A71"/>
    <w:multiLevelType w:val="multilevel"/>
    <w:tmpl w:val="4F689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5AA941BD"/>
    <w:multiLevelType w:val="multilevel"/>
    <w:tmpl w:val="7F96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5AD90883"/>
    <w:multiLevelType w:val="multilevel"/>
    <w:tmpl w:val="813C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5AF705C0"/>
    <w:multiLevelType w:val="multilevel"/>
    <w:tmpl w:val="8860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5B20172C"/>
    <w:multiLevelType w:val="multilevel"/>
    <w:tmpl w:val="4FFA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5B603E21"/>
    <w:multiLevelType w:val="multilevel"/>
    <w:tmpl w:val="7340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5BF50DDF"/>
    <w:multiLevelType w:val="multilevel"/>
    <w:tmpl w:val="9C0C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5C1718AF"/>
    <w:multiLevelType w:val="multilevel"/>
    <w:tmpl w:val="4DAC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5C172099"/>
    <w:multiLevelType w:val="multilevel"/>
    <w:tmpl w:val="8E2C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5C9206CF"/>
    <w:multiLevelType w:val="multilevel"/>
    <w:tmpl w:val="CD42E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5D4D1006"/>
    <w:multiLevelType w:val="multilevel"/>
    <w:tmpl w:val="DDB2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5DD201BF"/>
    <w:multiLevelType w:val="multilevel"/>
    <w:tmpl w:val="4450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5F7727C9"/>
    <w:multiLevelType w:val="multilevel"/>
    <w:tmpl w:val="0C2C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60C959DA"/>
    <w:multiLevelType w:val="multilevel"/>
    <w:tmpl w:val="7F1E0B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62372B45"/>
    <w:multiLevelType w:val="multilevel"/>
    <w:tmpl w:val="5646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62A52ABE"/>
    <w:multiLevelType w:val="multilevel"/>
    <w:tmpl w:val="D386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6329666B"/>
    <w:multiLevelType w:val="multilevel"/>
    <w:tmpl w:val="A89C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650D6DB4"/>
    <w:multiLevelType w:val="multilevel"/>
    <w:tmpl w:val="BC1E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65BC3095"/>
    <w:multiLevelType w:val="multilevel"/>
    <w:tmpl w:val="EAD0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669F1FBD"/>
    <w:multiLevelType w:val="multilevel"/>
    <w:tmpl w:val="8724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66BD2CC8"/>
    <w:multiLevelType w:val="multilevel"/>
    <w:tmpl w:val="43B4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68320146"/>
    <w:multiLevelType w:val="multilevel"/>
    <w:tmpl w:val="26DC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698F7341"/>
    <w:multiLevelType w:val="multilevel"/>
    <w:tmpl w:val="A2285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6A76051B"/>
    <w:multiLevelType w:val="multilevel"/>
    <w:tmpl w:val="FACA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6A98210F"/>
    <w:multiLevelType w:val="multilevel"/>
    <w:tmpl w:val="D724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6AEC327B"/>
    <w:multiLevelType w:val="multilevel"/>
    <w:tmpl w:val="9B0A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6B863A6D"/>
    <w:multiLevelType w:val="multilevel"/>
    <w:tmpl w:val="5B60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6C6936EB"/>
    <w:multiLevelType w:val="multilevel"/>
    <w:tmpl w:val="0B06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6D7B5DB5"/>
    <w:multiLevelType w:val="multilevel"/>
    <w:tmpl w:val="5B04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6D826014"/>
    <w:multiLevelType w:val="multilevel"/>
    <w:tmpl w:val="4828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6EAD3C48"/>
    <w:multiLevelType w:val="multilevel"/>
    <w:tmpl w:val="B642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6F48733D"/>
    <w:multiLevelType w:val="multilevel"/>
    <w:tmpl w:val="983C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70A71502"/>
    <w:multiLevelType w:val="multilevel"/>
    <w:tmpl w:val="676C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71301BF8"/>
    <w:multiLevelType w:val="multilevel"/>
    <w:tmpl w:val="4C3E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71A8185B"/>
    <w:multiLevelType w:val="multilevel"/>
    <w:tmpl w:val="4608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72E46B0F"/>
    <w:multiLevelType w:val="multilevel"/>
    <w:tmpl w:val="C6BE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73764940"/>
    <w:multiLevelType w:val="multilevel"/>
    <w:tmpl w:val="A022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738A361C"/>
    <w:multiLevelType w:val="multilevel"/>
    <w:tmpl w:val="3D5C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73AD0374"/>
    <w:multiLevelType w:val="multilevel"/>
    <w:tmpl w:val="3F52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73FA1510"/>
    <w:multiLevelType w:val="multilevel"/>
    <w:tmpl w:val="52E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74CA2967"/>
    <w:multiLevelType w:val="multilevel"/>
    <w:tmpl w:val="3136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74FD5CCF"/>
    <w:multiLevelType w:val="multilevel"/>
    <w:tmpl w:val="54B4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750C1748"/>
    <w:multiLevelType w:val="multilevel"/>
    <w:tmpl w:val="BA30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75AB76CB"/>
    <w:multiLevelType w:val="multilevel"/>
    <w:tmpl w:val="3180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773E4B5E"/>
    <w:multiLevelType w:val="multilevel"/>
    <w:tmpl w:val="440E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775708C9"/>
    <w:multiLevelType w:val="multilevel"/>
    <w:tmpl w:val="7AEC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779E4AAD"/>
    <w:multiLevelType w:val="multilevel"/>
    <w:tmpl w:val="1E70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78372B73"/>
    <w:multiLevelType w:val="multilevel"/>
    <w:tmpl w:val="4E78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79237854"/>
    <w:multiLevelType w:val="multilevel"/>
    <w:tmpl w:val="E5E0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7AD17B04"/>
    <w:multiLevelType w:val="multilevel"/>
    <w:tmpl w:val="380E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nsid w:val="7B041929"/>
    <w:multiLevelType w:val="multilevel"/>
    <w:tmpl w:val="D2B6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7CC601D7"/>
    <w:multiLevelType w:val="multilevel"/>
    <w:tmpl w:val="7724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7D917A48"/>
    <w:multiLevelType w:val="multilevel"/>
    <w:tmpl w:val="CC7E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nsid w:val="7DC12711"/>
    <w:multiLevelType w:val="multilevel"/>
    <w:tmpl w:val="F5D8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nsid w:val="7E2F160F"/>
    <w:multiLevelType w:val="multilevel"/>
    <w:tmpl w:val="C448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nsid w:val="7F430EEF"/>
    <w:multiLevelType w:val="multilevel"/>
    <w:tmpl w:val="27CA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83"/>
  </w:num>
  <w:num w:numId="3">
    <w:abstractNumId w:val="97"/>
  </w:num>
  <w:num w:numId="4">
    <w:abstractNumId w:val="79"/>
  </w:num>
  <w:num w:numId="5">
    <w:abstractNumId w:val="2"/>
  </w:num>
  <w:num w:numId="6">
    <w:abstractNumId w:val="139"/>
  </w:num>
  <w:num w:numId="7">
    <w:abstractNumId w:val="11"/>
  </w:num>
  <w:num w:numId="8">
    <w:abstractNumId w:val="102"/>
  </w:num>
  <w:num w:numId="9">
    <w:abstractNumId w:val="180"/>
  </w:num>
  <w:num w:numId="10">
    <w:abstractNumId w:val="193"/>
  </w:num>
  <w:num w:numId="11">
    <w:abstractNumId w:val="110"/>
  </w:num>
  <w:num w:numId="12">
    <w:abstractNumId w:val="72"/>
  </w:num>
  <w:num w:numId="13">
    <w:abstractNumId w:val="181"/>
  </w:num>
  <w:num w:numId="14">
    <w:abstractNumId w:val="60"/>
  </w:num>
  <w:num w:numId="15">
    <w:abstractNumId w:val="16"/>
  </w:num>
  <w:num w:numId="16">
    <w:abstractNumId w:val="31"/>
  </w:num>
  <w:num w:numId="17">
    <w:abstractNumId w:val="13"/>
  </w:num>
  <w:num w:numId="18">
    <w:abstractNumId w:val="54"/>
  </w:num>
  <w:num w:numId="19">
    <w:abstractNumId w:val="47"/>
  </w:num>
  <w:num w:numId="20">
    <w:abstractNumId w:val="76"/>
  </w:num>
  <w:num w:numId="21">
    <w:abstractNumId w:val="90"/>
  </w:num>
  <w:num w:numId="22">
    <w:abstractNumId w:val="73"/>
  </w:num>
  <w:num w:numId="23">
    <w:abstractNumId w:val="157"/>
  </w:num>
  <w:num w:numId="24">
    <w:abstractNumId w:val="109"/>
  </w:num>
  <w:num w:numId="25">
    <w:abstractNumId w:val="167"/>
  </w:num>
  <w:num w:numId="26">
    <w:abstractNumId w:val="158"/>
  </w:num>
  <w:num w:numId="27">
    <w:abstractNumId w:val="160"/>
  </w:num>
  <w:num w:numId="28">
    <w:abstractNumId w:val="4"/>
  </w:num>
  <w:num w:numId="29">
    <w:abstractNumId w:val="49"/>
  </w:num>
  <w:num w:numId="30">
    <w:abstractNumId w:val="75"/>
  </w:num>
  <w:num w:numId="31">
    <w:abstractNumId w:val="190"/>
  </w:num>
  <w:num w:numId="32">
    <w:abstractNumId w:val="186"/>
  </w:num>
  <w:num w:numId="33">
    <w:abstractNumId w:val="131"/>
  </w:num>
  <w:num w:numId="34">
    <w:abstractNumId w:val="127"/>
  </w:num>
  <w:num w:numId="35">
    <w:abstractNumId w:val="41"/>
  </w:num>
  <w:num w:numId="36">
    <w:abstractNumId w:val="84"/>
  </w:num>
  <w:num w:numId="37">
    <w:abstractNumId w:val="55"/>
  </w:num>
  <w:num w:numId="38">
    <w:abstractNumId w:val="94"/>
  </w:num>
  <w:num w:numId="39">
    <w:abstractNumId w:val="93"/>
  </w:num>
  <w:num w:numId="40">
    <w:abstractNumId w:val="113"/>
  </w:num>
  <w:num w:numId="41">
    <w:abstractNumId w:val="50"/>
  </w:num>
  <w:num w:numId="42">
    <w:abstractNumId w:val="64"/>
  </w:num>
  <w:num w:numId="43">
    <w:abstractNumId w:val="151"/>
  </w:num>
  <w:num w:numId="44">
    <w:abstractNumId w:val="114"/>
  </w:num>
  <w:num w:numId="45">
    <w:abstractNumId w:val="116"/>
  </w:num>
  <w:num w:numId="46">
    <w:abstractNumId w:val="148"/>
  </w:num>
  <w:num w:numId="47">
    <w:abstractNumId w:val="5"/>
  </w:num>
  <w:num w:numId="48">
    <w:abstractNumId w:val="126"/>
  </w:num>
  <w:num w:numId="49">
    <w:abstractNumId w:val="182"/>
  </w:num>
  <w:num w:numId="50">
    <w:abstractNumId w:val="85"/>
  </w:num>
  <w:num w:numId="51">
    <w:abstractNumId w:val="46"/>
  </w:num>
  <w:num w:numId="52">
    <w:abstractNumId w:val="164"/>
  </w:num>
  <w:num w:numId="53">
    <w:abstractNumId w:val="10"/>
  </w:num>
  <w:num w:numId="54">
    <w:abstractNumId w:val="67"/>
  </w:num>
  <w:num w:numId="55">
    <w:abstractNumId w:val="120"/>
  </w:num>
  <w:num w:numId="56">
    <w:abstractNumId w:val="27"/>
  </w:num>
  <w:num w:numId="57">
    <w:abstractNumId w:val="125"/>
  </w:num>
  <w:num w:numId="58">
    <w:abstractNumId w:val="57"/>
  </w:num>
  <w:num w:numId="59">
    <w:abstractNumId w:val="108"/>
  </w:num>
  <w:num w:numId="60">
    <w:abstractNumId w:val="12"/>
  </w:num>
  <w:num w:numId="61">
    <w:abstractNumId w:val="35"/>
  </w:num>
  <w:num w:numId="62">
    <w:abstractNumId w:val="174"/>
  </w:num>
  <w:num w:numId="63">
    <w:abstractNumId w:val="81"/>
  </w:num>
  <w:num w:numId="64">
    <w:abstractNumId w:val="178"/>
  </w:num>
  <w:num w:numId="65">
    <w:abstractNumId w:val="175"/>
  </w:num>
  <w:num w:numId="66">
    <w:abstractNumId w:val="61"/>
  </w:num>
  <w:num w:numId="67">
    <w:abstractNumId w:val="29"/>
  </w:num>
  <w:num w:numId="68">
    <w:abstractNumId w:val="59"/>
  </w:num>
  <w:num w:numId="69">
    <w:abstractNumId w:val="38"/>
  </w:num>
  <w:num w:numId="70">
    <w:abstractNumId w:val="53"/>
  </w:num>
  <w:num w:numId="71">
    <w:abstractNumId w:val="89"/>
  </w:num>
  <w:num w:numId="72">
    <w:abstractNumId w:val="14"/>
  </w:num>
  <w:num w:numId="73">
    <w:abstractNumId w:val="107"/>
  </w:num>
  <w:num w:numId="74">
    <w:abstractNumId w:val="117"/>
  </w:num>
  <w:num w:numId="75">
    <w:abstractNumId w:val="23"/>
  </w:num>
  <w:num w:numId="76">
    <w:abstractNumId w:val="80"/>
  </w:num>
  <w:num w:numId="77">
    <w:abstractNumId w:val="15"/>
  </w:num>
  <w:num w:numId="78">
    <w:abstractNumId w:val="65"/>
  </w:num>
  <w:num w:numId="79">
    <w:abstractNumId w:val="56"/>
  </w:num>
  <w:num w:numId="80">
    <w:abstractNumId w:val="48"/>
  </w:num>
  <w:num w:numId="81">
    <w:abstractNumId w:val="154"/>
  </w:num>
  <w:num w:numId="82">
    <w:abstractNumId w:val="63"/>
  </w:num>
  <w:num w:numId="83">
    <w:abstractNumId w:val="34"/>
  </w:num>
  <w:num w:numId="84">
    <w:abstractNumId w:val="78"/>
  </w:num>
  <w:num w:numId="85">
    <w:abstractNumId w:val="153"/>
  </w:num>
  <w:num w:numId="86">
    <w:abstractNumId w:val="98"/>
  </w:num>
  <w:num w:numId="87">
    <w:abstractNumId w:val="58"/>
  </w:num>
  <w:num w:numId="88">
    <w:abstractNumId w:val="83"/>
  </w:num>
  <w:num w:numId="89">
    <w:abstractNumId w:val="43"/>
  </w:num>
  <w:num w:numId="90">
    <w:abstractNumId w:val="143"/>
  </w:num>
  <w:num w:numId="91">
    <w:abstractNumId w:val="71"/>
  </w:num>
  <w:num w:numId="92">
    <w:abstractNumId w:val="145"/>
  </w:num>
  <w:num w:numId="93">
    <w:abstractNumId w:val="187"/>
  </w:num>
  <w:num w:numId="94">
    <w:abstractNumId w:val="32"/>
  </w:num>
  <w:num w:numId="95">
    <w:abstractNumId w:val="92"/>
  </w:num>
  <w:num w:numId="96">
    <w:abstractNumId w:val="192"/>
  </w:num>
  <w:num w:numId="97">
    <w:abstractNumId w:val="124"/>
    <w:lvlOverride w:ilvl="0">
      <w:lvl w:ilvl="0">
        <w:numFmt w:val="decimal"/>
        <w:lvlText w:val="%1."/>
        <w:lvlJc w:val="left"/>
      </w:lvl>
    </w:lvlOverride>
  </w:num>
  <w:num w:numId="98">
    <w:abstractNumId w:val="135"/>
  </w:num>
  <w:num w:numId="99">
    <w:abstractNumId w:val="128"/>
    <w:lvlOverride w:ilvl="0">
      <w:lvl w:ilvl="0">
        <w:numFmt w:val="decimal"/>
        <w:lvlText w:val="%1."/>
        <w:lvlJc w:val="left"/>
      </w:lvl>
    </w:lvlOverride>
  </w:num>
  <w:num w:numId="100">
    <w:abstractNumId w:val="170"/>
  </w:num>
  <w:num w:numId="101">
    <w:abstractNumId w:val="7"/>
    <w:lvlOverride w:ilvl="0">
      <w:lvl w:ilvl="0">
        <w:numFmt w:val="decimal"/>
        <w:lvlText w:val="%1."/>
        <w:lvlJc w:val="left"/>
      </w:lvl>
    </w:lvlOverride>
  </w:num>
  <w:num w:numId="102">
    <w:abstractNumId w:val="82"/>
  </w:num>
  <w:num w:numId="103">
    <w:abstractNumId w:val="17"/>
    <w:lvlOverride w:ilvl="0">
      <w:lvl w:ilvl="0">
        <w:numFmt w:val="decimal"/>
        <w:lvlText w:val="%1."/>
        <w:lvlJc w:val="left"/>
      </w:lvl>
    </w:lvlOverride>
  </w:num>
  <w:num w:numId="104">
    <w:abstractNumId w:val="25"/>
  </w:num>
  <w:num w:numId="105">
    <w:abstractNumId w:val="33"/>
    <w:lvlOverride w:ilvl="0">
      <w:lvl w:ilvl="0">
        <w:numFmt w:val="decimal"/>
        <w:lvlText w:val="%1."/>
        <w:lvlJc w:val="left"/>
      </w:lvl>
    </w:lvlOverride>
  </w:num>
  <w:num w:numId="106">
    <w:abstractNumId w:val="96"/>
  </w:num>
  <w:num w:numId="107">
    <w:abstractNumId w:val="152"/>
    <w:lvlOverride w:ilvl="0">
      <w:lvl w:ilvl="0">
        <w:numFmt w:val="decimal"/>
        <w:lvlText w:val="%1."/>
        <w:lvlJc w:val="left"/>
      </w:lvl>
    </w:lvlOverride>
  </w:num>
  <w:num w:numId="108">
    <w:abstractNumId w:val="189"/>
  </w:num>
  <w:num w:numId="109">
    <w:abstractNumId w:val="169"/>
  </w:num>
  <w:num w:numId="110">
    <w:abstractNumId w:val="149"/>
  </w:num>
  <w:num w:numId="111">
    <w:abstractNumId w:val="171"/>
  </w:num>
  <w:num w:numId="112">
    <w:abstractNumId w:val="95"/>
  </w:num>
  <w:num w:numId="113">
    <w:abstractNumId w:val="26"/>
  </w:num>
  <w:num w:numId="114">
    <w:abstractNumId w:val="42"/>
  </w:num>
  <w:num w:numId="115">
    <w:abstractNumId w:val="122"/>
  </w:num>
  <w:num w:numId="116">
    <w:abstractNumId w:val="184"/>
  </w:num>
  <w:num w:numId="117">
    <w:abstractNumId w:val="51"/>
  </w:num>
  <w:num w:numId="118">
    <w:abstractNumId w:val="22"/>
  </w:num>
  <w:num w:numId="119">
    <w:abstractNumId w:val="130"/>
  </w:num>
  <w:num w:numId="120">
    <w:abstractNumId w:val="144"/>
  </w:num>
  <w:num w:numId="121">
    <w:abstractNumId w:val="177"/>
  </w:num>
  <w:num w:numId="122">
    <w:abstractNumId w:val="176"/>
  </w:num>
  <w:num w:numId="123">
    <w:abstractNumId w:val="1"/>
  </w:num>
  <w:num w:numId="124">
    <w:abstractNumId w:val="74"/>
  </w:num>
  <w:num w:numId="125">
    <w:abstractNumId w:val="3"/>
  </w:num>
  <w:num w:numId="126">
    <w:abstractNumId w:val="133"/>
  </w:num>
  <w:num w:numId="127">
    <w:abstractNumId w:val="36"/>
  </w:num>
  <w:num w:numId="128">
    <w:abstractNumId w:val="172"/>
  </w:num>
  <w:num w:numId="129">
    <w:abstractNumId w:val="100"/>
  </w:num>
  <w:num w:numId="130">
    <w:abstractNumId w:val="0"/>
  </w:num>
  <w:num w:numId="131">
    <w:abstractNumId w:val="191"/>
  </w:num>
  <w:num w:numId="132">
    <w:abstractNumId w:val="24"/>
  </w:num>
  <w:num w:numId="133">
    <w:abstractNumId w:val="179"/>
  </w:num>
  <w:num w:numId="134">
    <w:abstractNumId w:val="77"/>
  </w:num>
  <w:num w:numId="135">
    <w:abstractNumId w:val="112"/>
  </w:num>
  <w:num w:numId="136">
    <w:abstractNumId w:val="18"/>
  </w:num>
  <w:num w:numId="137">
    <w:abstractNumId w:val="161"/>
  </w:num>
  <w:num w:numId="138">
    <w:abstractNumId w:val="111"/>
  </w:num>
  <w:num w:numId="139">
    <w:abstractNumId w:val="30"/>
  </w:num>
  <w:num w:numId="140">
    <w:abstractNumId w:val="159"/>
  </w:num>
  <w:num w:numId="141">
    <w:abstractNumId w:val="44"/>
  </w:num>
  <w:num w:numId="142">
    <w:abstractNumId w:val="194"/>
  </w:num>
  <w:num w:numId="143">
    <w:abstractNumId w:val="150"/>
  </w:num>
  <w:num w:numId="144">
    <w:abstractNumId w:val="104"/>
  </w:num>
  <w:num w:numId="145">
    <w:abstractNumId w:val="69"/>
  </w:num>
  <w:num w:numId="146">
    <w:abstractNumId w:val="19"/>
  </w:num>
  <w:num w:numId="147">
    <w:abstractNumId w:val="37"/>
  </w:num>
  <w:num w:numId="148">
    <w:abstractNumId w:val="147"/>
  </w:num>
  <w:num w:numId="149">
    <w:abstractNumId w:val="168"/>
  </w:num>
  <w:num w:numId="150">
    <w:abstractNumId w:val="141"/>
  </w:num>
  <w:num w:numId="151">
    <w:abstractNumId w:val="103"/>
  </w:num>
  <w:num w:numId="152">
    <w:abstractNumId w:val="115"/>
  </w:num>
  <w:num w:numId="153">
    <w:abstractNumId w:val="132"/>
  </w:num>
  <w:num w:numId="154">
    <w:abstractNumId w:val="118"/>
  </w:num>
  <w:num w:numId="155">
    <w:abstractNumId w:val="8"/>
  </w:num>
  <w:num w:numId="156">
    <w:abstractNumId w:val="106"/>
  </w:num>
  <w:num w:numId="157">
    <w:abstractNumId w:val="155"/>
  </w:num>
  <w:num w:numId="158">
    <w:abstractNumId w:val="173"/>
  </w:num>
  <w:num w:numId="159">
    <w:abstractNumId w:val="88"/>
  </w:num>
  <w:num w:numId="160">
    <w:abstractNumId w:val="162"/>
  </w:num>
  <w:num w:numId="161">
    <w:abstractNumId w:val="165"/>
  </w:num>
  <w:num w:numId="162">
    <w:abstractNumId w:val="146"/>
  </w:num>
  <w:num w:numId="163">
    <w:abstractNumId w:val="52"/>
  </w:num>
  <w:num w:numId="164">
    <w:abstractNumId w:val="105"/>
  </w:num>
  <w:num w:numId="165">
    <w:abstractNumId w:val="6"/>
  </w:num>
  <w:num w:numId="166">
    <w:abstractNumId w:val="134"/>
  </w:num>
  <w:num w:numId="167">
    <w:abstractNumId w:val="156"/>
  </w:num>
  <w:num w:numId="168">
    <w:abstractNumId w:val="86"/>
  </w:num>
  <w:num w:numId="169">
    <w:abstractNumId w:val="166"/>
  </w:num>
  <w:num w:numId="170">
    <w:abstractNumId w:val="21"/>
  </w:num>
  <w:num w:numId="171">
    <w:abstractNumId w:val="62"/>
  </w:num>
  <w:num w:numId="172">
    <w:abstractNumId w:val="39"/>
  </w:num>
  <w:num w:numId="173">
    <w:abstractNumId w:val="66"/>
  </w:num>
  <w:num w:numId="174">
    <w:abstractNumId w:val="163"/>
  </w:num>
  <w:num w:numId="175">
    <w:abstractNumId w:val="121"/>
  </w:num>
  <w:num w:numId="176">
    <w:abstractNumId w:val="68"/>
  </w:num>
  <w:num w:numId="177">
    <w:abstractNumId w:val="9"/>
  </w:num>
  <w:num w:numId="178">
    <w:abstractNumId w:val="45"/>
  </w:num>
  <w:num w:numId="179">
    <w:abstractNumId w:val="99"/>
  </w:num>
  <w:num w:numId="180">
    <w:abstractNumId w:val="188"/>
  </w:num>
  <w:num w:numId="181">
    <w:abstractNumId w:val="185"/>
  </w:num>
  <w:num w:numId="182">
    <w:abstractNumId w:val="119"/>
  </w:num>
  <w:num w:numId="183">
    <w:abstractNumId w:val="101"/>
  </w:num>
  <w:num w:numId="184">
    <w:abstractNumId w:val="123"/>
  </w:num>
  <w:num w:numId="185">
    <w:abstractNumId w:val="140"/>
  </w:num>
  <w:num w:numId="186">
    <w:abstractNumId w:val="70"/>
  </w:num>
  <w:num w:numId="187">
    <w:abstractNumId w:val="138"/>
  </w:num>
  <w:num w:numId="188">
    <w:abstractNumId w:val="137"/>
  </w:num>
  <w:num w:numId="189">
    <w:abstractNumId w:val="20"/>
  </w:num>
  <w:num w:numId="190">
    <w:abstractNumId w:val="142"/>
  </w:num>
  <w:num w:numId="191">
    <w:abstractNumId w:val="129"/>
  </w:num>
  <w:num w:numId="192">
    <w:abstractNumId w:val="91"/>
  </w:num>
  <w:num w:numId="193">
    <w:abstractNumId w:val="28"/>
  </w:num>
  <w:num w:numId="194">
    <w:abstractNumId w:val="87"/>
  </w:num>
  <w:num w:numId="195">
    <w:abstractNumId w:val="136"/>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D8C"/>
    <w:rsid w:val="000B2A25"/>
    <w:rsid w:val="000E6BB1"/>
    <w:rsid w:val="004F5070"/>
    <w:rsid w:val="00712676"/>
    <w:rsid w:val="007913B7"/>
    <w:rsid w:val="008F1AB8"/>
    <w:rsid w:val="009B1BC7"/>
    <w:rsid w:val="00A04A3F"/>
    <w:rsid w:val="00C16A22"/>
    <w:rsid w:val="00C86690"/>
    <w:rsid w:val="00CC2D8C"/>
    <w:rsid w:val="00DD085F"/>
    <w:rsid w:val="00E41DC5"/>
    <w:rsid w:val="00FF76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16A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C16A2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A22"/>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C16A22"/>
    <w:rPr>
      <w:rFonts w:ascii="Times New Roman" w:eastAsia="Times New Roman" w:hAnsi="Times New Roman" w:cs="Times New Roman"/>
      <w:b/>
      <w:bCs/>
      <w:sz w:val="36"/>
      <w:szCs w:val="36"/>
      <w:lang w:eastAsia="uk-UA"/>
    </w:rPr>
  </w:style>
  <w:style w:type="numbering" w:customStyle="1" w:styleId="11">
    <w:name w:val="Нет списка1"/>
    <w:next w:val="a2"/>
    <w:uiPriority w:val="99"/>
    <w:semiHidden/>
    <w:unhideWhenUsed/>
    <w:rsid w:val="00C16A22"/>
  </w:style>
  <w:style w:type="paragraph" w:styleId="a3">
    <w:name w:val="Normal (Web)"/>
    <w:basedOn w:val="a"/>
    <w:uiPriority w:val="99"/>
    <w:unhideWhenUsed/>
    <w:rsid w:val="00C16A2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21">
    <w:name w:val="Нет списка2"/>
    <w:next w:val="a2"/>
    <w:uiPriority w:val="99"/>
    <w:semiHidden/>
    <w:unhideWhenUsed/>
    <w:rsid w:val="009B1BC7"/>
  </w:style>
  <w:style w:type="table" w:customStyle="1" w:styleId="TableNormal">
    <w:name w:val="Table Normal"/>
    <w:uiPriority w:val="2"/>
    <w:semiHidden/>
    <w:unhideWhenUsed/>
    <w:qFormat/>
    <w:rsid w:val="007126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12676"/>
    <w:pPr>
      <w:widowControl w:val="0"/>
      <w:autoSpaceDE w:val="0"/>
      <w:autoSpaceDN w:val="0"/>
      <w:spacing w:after="0" w:line="252" w:lineRule="exact"/>
      <w:ind w:left="786"/>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16A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C16A2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A22"/>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C16A22"/>
    <w:rPr>
      <w:rFonts w:ascii="Times New Roman" w:eastAsia="Times New Roman" w:hAnsi="Times New Roman" w:cs="Times New Roman"/>
      <w:b/>
      <w:bCs/>
      <w:sz w:val="36"/>
      <w:szCs w:val="36"/>
      <w:lang w:eastAsia="uk-UA"/>
    </w:rPr>
  </w:style>
  <w:style w:type="numbering" w:customStyle="1" w:styleId="11">
    <w:name w:val="Нет списка1"/>
    <w:next w:val="a2"/>
    <w:uiPriority w:val="99"/>
    <w:semiHidden/>
    <w:unhideWhenUsed/>
    <w:rsid w:val="00C16A22"/>
  </w:style>
  <w:style w:type="paragraph" w:styleId="a3">
    <w:name w:val="Normal (Web)"/>
    <w:basedOn w:val="a"/>
    <w:uiPriority w:val="99"/>
    <w:unhideWhenUsed/>
    <w:rsid w:val="00C16A2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21">
    <w:name w:val="Нет списка2"/>
    <w:next w:val="a2"/>
    <w:uiPriority w:val="99"/>
    <w:semiHidden/>
    <w:unhideWhenUsed/>
    <w:rsid w:val="009B1BC7"/>
  </w:style>
  <w:style w:type="table" w:customStyle="1" w:styleId="TableNormal">
    <w:name w:val="Table Normal"/>
    <w:uiPriority w:val="2"/>
    <w:semiHidden/>
    <w:unhideWhenUsed/>
    <w:qFormat/>
    <w:rsid w:val="007126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12676"/>
    <w:pPr>
      <w:widowControl w:val="0"/>
      <w:autoSpaceDE w:val="0"/>
      <w:autoSpaceDN w:val="0"/>
      <w:spacing w:after="0" w:line="252" w:lineRule="exact"/>
      <w:ind w:left="786"/>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781232">
      <w:bodyDiv w:val="1"/>
      <w:marLeft w:val="0"/>
      <w:marRight w:val="0"/>
      <w:marTop w:val="0"/>
      <w:marBottom w:val="0"/>
      <w:divBdr>
        <w:top w:val="none" w:sz="0" w:space="0" w:color="auto"/>
        <w:left w:val="none" w:sz="0" w:space="0" w:color="auto"/>
        <w:bottom w:val="none" w:sz="0" w:space="0" w:color="auto"/>
        <w:right w:val="none" w:sz="0" w:space="0" w:color="auto"/>
      </w:divBdr>
    </w:div>
    <w:div w:id="547033467">
      <w:bodyDiv w:val="1"/>
      <w:marLeft w:val="0"/>
      <w:marRight w:val="0"/>
      <w:marTop w:val="0"/>
      <w:marBottom w:val="0"/>
      <w:divBdr>
        <w:top w:val="none" w:sz="0" w:space="0" w:color="auto"/>
        <w:left w:val="none" w:sz="0" w:space="0" w:color="auto"/>
        <w:bottom w:val="none" w:sz="0" w:space="0" w:color="auto"/>
        <w:right w:val="none" w:sz="0" w:space="0" w:color="auto"/>
      </w:divBdr>
    </w:div>
    <w:div w:id="622421105">
      <w:bodyDiv w:val="1"/>
      <w:marLeft w:val="0"/>
      <w:marRight w:val="0"/>
      <w:marTop w:val="0"/>
      <w:marBottom w:val="0"/>
      <w:divBdr>
        <w:top w:val="none" w:sz="0" w:space="0" w:color="auto"/>
        <w:left w:val="none" w:sz="0" w:space="0" w:color="auto"/>
        <w:bottom w:val="none" w:sz="0" w:space="0" w:color="auto"/>
        <w:right w:val="none" w:sz="0" w:space="0" w:color="auto"/>
      </w:divBdr>
      <w:divsChild>
        <w:div w:id="774835364">
          <w:marLeft w:val="-15"/>
          <w:marRight w:val="0"/>
          <w:marTop w:val="0"/>
          <w:marBottom w:val="0"/>
          <w:divBdr>
            <w:top w:val="none" w:sz="0" w:space="0" w:color="auto"/>
            <w:left w:val="none" w:sz="0" w:space="0" w:color="auto"/>
            <w:bottom w:val="none" w:sz="0" w:space="0" w:color="auto"/>
            <w:right w:val="none" w:sz="0" w:space="0" w:color="auto"/>
          </w:divBdr>
        </w:div>
        <w:div w:id="1853256199">
          <w:marLeft w:val="-15"/>
          <w:marRight w:val="0"/>
          <w:marTop w:val="0"/>
          <w:marBottom w:val="0"/>
          <w:divBdr>
            <w:top w:val="none" w:sz="0" w:space="0" w:color="auto"/>
            <w:left w:val="none" w:sz="0" w:space="0" w:color="auto"/>
            <w:bottom w:val="none" w:sz="0" w:space="0" w:color="auto"/>
            <w:right w:val="none" w:sz="0" w:space="0" w:color="auto"/>
          </w:divBdr>
        </w:div>
      </w:divsChild>
    </w:div>
    <w:div w:id="688415246">
      <w:bodyDiv w:val="1"/>
      <w:marLeft w:val="0"/>
      <w:marRight w:val="0"/>
      <w:marTop w:val="0"/>
      <w:marBottom w:val="0"/>
      <w:divBdr>
        <w:top w:val="none" w:sz="0" w:space="0" w:color="auto"/>
        <w:left w:val="none" w:sz="0" w:space="0" w:color="auto"/>
        <w:bottom w:val="none" w:sz="0" w:space="0" w:color="auto"/>
        <w:right w:val="none" w:sz="0" w:space="0" w:color="auto"/>
      </w:divBdr>
    </w:div>
    <w:div w:id="1230068635">
      <w:bodyDiv w:val="1"/>
      <w:marLeft w:val="0"/>
      <w:marRight w:val="0"/>
      <w:marTop w:val="0"/>
      <w:marBottom w:val="0"/>
      <w:divBdr>
        <w:top w:val="none" w:sz="0" w:space="0" w:color="auto"/>
        <w:left w:val="none" w:sz="0" w:space="0" w:color="auto"/>
        <w:bottom w:val="none" w:sz="0" w:space="0" w:color="auto"/>
        <w:right w:val="none" w:sz="0" w:space="0" w:color="auto"/>
      </w:divBdr>
    </w:div>
    <w:div w:id="1355305897">
      <w:bodyDiv w:val="1"/>
      <w:marLeft w:val="0"/>
      <w:marRight w:val="0"/>
      <w:marTop w:val="0"/>
      <w:marBottom w:val="0"/>
      <w:divBdr>
        <w:top w:val="none" w:sz="0" w:space="0" w:color="auto"/>
        <w:left w:val="none" w:sz="0" w:space="0" w:color="auto"/>
        <w:bottom w:val="none" w:sz="0" w:space="0" w:color="auto"/>
        <w:right w:val="none" w:sz="0" w:space="0" w:color="auto"/>
      </w:divBdr>
    </w:div>
    <w:div w:id="1642080864">
      <w:bodyDiv w:val="1"/>
      <w:marLeft w:val="0"/>
      <w:marRight w:val="0"/>
      <w:marTop w:val="0"/>
      <w:marBottom w:val="0"/>
      <w:divBdr>
        <w:top w:val="none" w:sz="0" w:space="0" w:color="auto"/>
        <w:left w:val="none" w:sz="0" w:space="0" w:color="auto"/>
        <w:bottom w:val="none" w:sz="0" w:space="0" w:color="auto"/>
        <w:right w:val="none" w:sz="0" w:space="0" w:color="auto"/>
      </w:divBdr>
    </w:div>
    <w:div w:id="1924562600">
      <w:bodyDiv w:val="1"/>
      <w:marLeft w:val="0"/>
      <w:marRight w:val="0"/>
      <w:marTop w:val="0"/>
      <w:marBottom w:val="0"/>
      <w:divBdr>
        <w:top w:val="none" w:sz="0" w:space="0" w:color="auto"/>
        <w:left w:val="none" w:sz="0" w:space="0" w:color="auto"/>
        <w:bottom w:val="none" w:sz="0" w:space="0" w:color="auto"/>
        <w:right w:val="none" w:sz="0" w:space="0" w:color="auto"/>
      </w:divBdr>
    </w:div>
    <w:div w:id="196117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Users\90C5~1\AppData\Local\Temp\ksohtml13172\wps1.png"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91415</Words>
  <Characters>52107</Characters>
  <Application>Microsoft Office Word</Application>
  <DocSecurity>0</DocSecurity>
  <Lines>434</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Школа</cp:lastModifiedBy>
  <cp:revision>2</cp:revision>
  <dcterms:created xsi:type="dcterms:W3CDTF">2026-09-24T07:59:00Z</dcterms:created>
  <dcterms:modified xsi:type="dcterms:W3CDTF">2026-09-24T07:59:00Z</dcterms:modified>
</cp:coreProperties>
</file>